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A" w:rsidRDefault="00C0793A" w:rsidP="00C0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1088</w:t>
      </w:r>
    </w:p>
    <w:p w:rsidR="00C0793A" w:rsidRDefault="00C0793A" w:rsidP="00C0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24.12.2013г.                                                                                             г. Иркутск</w:t>
      </w:r>
    </w:p>
    <w:p w:rsidR="00C0793A" w:rsidRDefault="00C0793A" w:rsidP="00C0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Резолютивная часть решения оглашена  19.12.2013г.</w:t>
      </w:r>
    </w:p>
    <w:p w:rsidR="00C0793A" w:rsidRDefault="00C0793A" w:rsidP="00C0793A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Полный текст решения изготовлен 24.12.2013г.</w:t>
      </w:r>
    </w:p>
    <w:p w:rsidR="00C0793A" w:rsidRDefault="00C0793A" w:rsidP="00C0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– /………../;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 xml:space="preserve">члены Комиссии: /……../, /………/, </w:t>
      </w:r>
      <w:r>
        <w:rPr>
          <w:rFonts w:ascii="Times New Roman" w:hAnsi="Times New Roman" w:cs="Times New Roman"/>
          <w:sz w:val="28"/>
          <w:szCs w:val="28"/>
        </w:rPr>
        <w:t>в отсутствии  п</w:t>
      </w:r>
      <w:r>
        <w:rPr>
          <w:rFonts w:ascii="Times New Roman" w:hAnsi="Times New Roman" w:cs="Times New Roman"/>
          <w:color w:val="212121"/>
          <w:sz w:val="28"/>
          <w:szCs w:val="28"/>
        </w:rPr>
        <w:t>редставителя ответчика – администрации Мамского городского поселения Мамско-Чуйского района, заинтересованного лица Рехтиной Е.В. (</w:t>
      </w:r>
      <w:r>
        <w:rPr>
          <w:rFonts w:ascii="Times New Roman" w:hAnsi="Times New Roman" w:cs="Times New Roman"/>
          <w:sz w:val="28"/>
          <w:szCs w:val="28"/>
        </w:rPr>
        <w:t>надлежащим образом извещенных о времени и месте рассмотрения дела, заявивших ходатайство о рассмотрении дела в отсутствие представителей)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рассмотрев дело № 466 от 25.11.2013г. возбужденное в отношении администрации Мамского городского поселения Мамско-Чуйского района, по признакам нарушения ч. 1 ст. 15 ФЗ «О защите конкуренции»,    </w:t>
      </w:r>
      <w:proofErr w:type="gramEnd"/>
    </w:p>
    <w:p w:rsidR="00C0793A" w:rsidRDefault="00C0793A" w:rsidP="00C0793A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C0793A" w:rsidRDefault="00C0793A" w:rsidP="00C0793A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УСТАНОВИЛА:</w:t>
      </w:r>
    </w:p>
    <w:p w:rsidR="00C0793A" w:rsidRDefault="00C0793A" w:rsidP="00C0793A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right="-18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№ 466 от 25.11.2013г. по результатам проведения плановой выездной проверки возбуждено дело в отношении администрации Мамского городского поселения по признакам нарушения части 1 статьи 15 ФЗ «О защите конкуренции», в связи с заключением договора Администрацией по содержанию мест захоронения (кладбищ) на территории Мамского городского поселения от 29.12.2012г. с ИП Рехтиной Е.В. сроком на 1 год,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процедур по отбору хозяйствующего субъекта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Законом о размещении заказов на поставки товаров, выполнение работ, оказание услуг для государственных и муниципальных нужд, для выполнение работ по содержанию мест захоронений (кладбищ) на территории Мамского городского поселения, что приводит или может привести к недопущению, ограничению, устранению конкуренции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466 рассмотрено в отсутствие представителя администрации Мамского городского поселения Мамско-Чуйского района и заинтересованного лица, надлежащим образом извещенных о времени и месте рассмотрения дела, заявивших ходатайство о рассмотрении дела в отсутствие представителей.</w:t>
      </w:r>
    </w:p>
    <w:p w:rsidR="00C0793A" w:rsidRDefault="00C0793A" w:rsidP="00C0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письменным пояснениям законного представителя ответчика администрация нарушение антимонопольного законодательства  признала, вместе с  тем пояснил, что на территории Мамского городского поселения и Мамско-Чуйского района отсутствуют специализированные предприятия, учреждения, занимающиеся предоставлением ритуальных услуг. На территории имеется 2 кладбища, одно из которых закрыто.  В 2009 году был объявлен конкурс через районную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горняк». Заявку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подала только Рехтина Е.В. С 1 июня 2009 года с ИП Рехтиной Е.В.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 договор без проведения торгов. 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01.10.2013г. проведен запрос котировок на выполнение работ по содержанию мест захоронения на территории Мамского городского поселения на сайте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(№ извещения 0134300057113000013 от 29.11.2013). К сроку окончания подачи заявок 11.12.2013 ни одна заявка не была подана. 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заинтересованного лица – Рехтиной Е.В. не представлены.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оценив доказательства и доводы, представленные лицами, приходит к следующим выводам.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Мамского городского поселения Мамско-Чуйского района (далее – Заказчик) и индивидуальным предпринимателем Рехтиной Е.В. (далее – Исполнитель)  заключен договор 29.12.2012г. по содержанию мест захоронений (кладбищ) на территории Мамского городского поселения.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Пунктом 1.1 Договора установлено, что Исполнитель обязуется выполнять работы по содержанию мест захоронения (кладбищ) на территории Мамского городского поселения. 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2.1 Договора предусмотрено, что стоимость работ по настоящему договору в квартал на 2013 год составляет 66088 рублей.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заключен на 1 год (раздел 7 Договора).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пункту 22 части 1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>
        <w:rPr>
          <w:rFonts w:ascii="Times New Roman" w:hAnsi="Times New Roman" w:cs="Times New Roman"/>
          <w:bCs/>
          <w:sz w:val="28"/>
          <w:szCs w:val="28"/>
        </w:rPr>
        <w:t>Закон об общих принципах организации местного самоуправления) к вопросам местного значения поселения относятся, в том числе организация ритуальных услуг и содержание мест захоронения.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1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8-ФЗ «О погребении и похоронном деле» (далее - Закон о погребении и похоронном деле) полномочия по организации ритуальных услуг и содержанию мест захоронения относятся к вопросам местного значения поселения. Финансовое обеспечение похоронного дела осуществляется за счет средств соответствующих бюджетов.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части 1 статьи 17 Закона об организации местного самоуправления установлено, что к полномочиям органов местного самоуправления по решению вопросов местного значения относится также формирование и размещение муниципального заказа.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силу 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пункта 1 статьи 527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РФ государственный или муниципальный контракт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в силу частей 1 и 2 статьи 72 Бюджетного кодекса Российской Федерации размещение заказов на поставки товаров, выполнение работ, оказание услуг для государственных или муниципальных нужд производится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 для государственных и муниципальных нужд. Государственные (муниципальные) контракты заключаются и оплачиваются в пределах лимитов бюджетных обязательств, кроме случаев, установленных </w:t>
      </w:r>
      <w:hyperlink r:id="rId9" w:anchor="Par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Start w:id="0" w:name="Par3"/>
    <w:bookmarkStart w:id="1" w:name="Par5"/>
    <w:bookmarkEnd w:id="0"/>
    <w:bookmarkEnd w:id="1"/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HYPERLINK "consultantplus://offline/ref=DE6E8CD87212F7CF0B790964D439593DCB90FB5553E2A48825F4E28E49FB31222A068CAF80m8VBG" 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proofErr w:type="gramStart"/>
      <w:r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>Частью 2 статьи 3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 на поставки товаров, выполнение работ, оказание услуг для государственных и муниципальных нужд) установлено</w:t>
      </w:r>
      <w:r>
        <w:rPr>
          <w:rFonts w:ascii="Times New Roman" w:hAnsi="Times New Roman" w:cs="Times New Roman"/>
          <w:bCs/>
          <w:sz w:val="28"/>
          <w:szCs w:val="28"/>
        </w:rPr>
        <w:t>, что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заказчиков. Под нуждами муниципальных бюджетных учреждений понимаются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бюджетных учреждений.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10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статье 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,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поставки товаров, выполнение работ, оказание услуг для государственных или муниципальных нужд.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 на поставки товаров, выполнение работ, оказание услуг для государственных и муниципальных нужд предусмотрено, что размещение заказа может осуществляться: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путем проведения торгов в форме конкурса, аукциона, в том числе аукциона в электронной форме;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проведения торгов (запрос котировок, у единственного поставщика (исполнителя, подрядчика), на товарных биржах).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54 Закона об организации местного самоуправления предусматривает, что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2005 года № 94-ФЗ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заказ на поставки товаров, выполнение работ и оказание услуг оплачивается за счет средств местного бюджета. Порядок формирования, обеспечения размещения, исполнения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администрация Мамского городского поселения Мамско-Чуйского района, обязана размещать заказ, так как обладает функциями муниципального заказчика, действует от имени соответствующего публичного образования.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выполнение работ по содержанию муниципальных кладбищ на территориях мест захоронений должно осуществляться в соответствии с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нужд», так как содержание кладбища в надлежащем санитарном состоянии входит в компетенцию органов местного самоуправления и является муниципальной нуждой.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органы местного самоуправления обязаны размещать заказы на проведение работ по содержанию мест захоронений на конкурсной основе, обеспечивая при этом соблюдение требований антимонопольного законодательства.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15 Федерального закона от 26.07.2006г. № 135-ФЗ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(бездействие), которые приводят или могут привести к недопущению, ограничению, устранению конкуренции.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Администрацией по содержанию мест захоронения (кладбищ) на территории Мамского городского поселения от 29.12.2012г. с ИП Рехтиной Е.В. сроком на 1 год, без проведения публичных процедур по отбору хозяйствующего субъекта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Законом о размещении заказов на поставки товаров, выполнение работ, оказание услуг для государственных и муниципальных нужд, для выполнение работ по содержанию мест захоронений (кладбищ) на территории Мамского городского поселения,  что приводит или может привести к недопущению, ограничению, устранению конкуренции, нарушает часть 1 статьи 15 Закона о защите конкуренции.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администрацией Мамского городского поселения Мамско-Чуйского района, 29.11.2013 в 14 часов 14 минут (по местному времени)  осуществлено размещение заказа путем запроса котировок на выполнение работ по содержанию мест захоронения на территории Мамского городского поселения.</w:t>
      </w: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№ 0134300057113000013 от 29.11.2013 размещено на официальном сайте в информационно-телекоммуникационной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контракта установлена в размере 370731,64 рублей.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работ определен с 01 января 2014г. по 31 декабря 2014г. 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подачи котировочных заявок – 29.11.2013 в 09:00.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окончания подачи котировочных заявок – 10.12.2013 в 09:00.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 заказа – Бюджет Мамского городского поселения.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рассмотрения и оценки котировочных заявок № 0134300057113000013-П от 11.12.2013г. к сроку окончания подачи котировочных заявок ни одна заявка не подана.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Комиссия приходит к выводу, что имеется основание для  прекращения дела о нарушении антимонопольного законодательства, в связи с добровольным устранением нарушения антимонопольного законодательства и его последствий администрацией Мамского городского поселения Мамско-Чуйского района.</w:t>
      </w:r>
    </w:p>
    <w:p w:rsidR="00C0793A" w:rsidRDefault="00C0793A" w:rsidP="00C079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выдачи ответчику предписания о прекращении нарушения антимонопольного законодательства не имеется.</w:t>
      </w:r>
    </w:p>
    <w:p w:rsidR="00C0793A" w:rsidRDefault="00C0793A" w:rsidP="00C0793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23, частью 1 статьи 39, частями 1 – 4 статьи 41, частью 1 статьи 49 Федерального закона от 26.07.2006 № 135-ФЗ «О защите конкуренции», Комиссия</w:t>
      </w:r>
    </w:p>
    <w:p w:rsidR="00C0793A" w:rsidRDefault="00C0793A" w:rsidP="00C0793A">
      <w:pPr>
        <w:pStyle w:val="a4"/>
        <w:spacing w:before="0" w:beforeAutospacing="0" w:after="0" w:afterAutospacing="0"/>
        <w:ind w:firstLine="567"/>
        <w:jc w:val="center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РЕШИЛА:</w:t>
      </w:r>
    </w:p>
    <w:p w:rsidR="00C0793A" w:rsidRDefault="00C0793A" w:rsidP="00C0793A">
      <w:pPr>
        <w:pStyle w:val="a4"/>
        <w:spacing w:before="0" w:beforeAutospacing="0" w:after="0" w:afterAutospacing="0"/>
        <w:ind w:firstLine="567"/>
        <w:jc w:val="center"/>
      </w:pPr>
    </w:p>
    <w:p w:rsidR="00C0793A" w:rsidRDefault="00C0793A" w:rsidP="00C0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 администрацию Мамского городского поселения Мамско-Чуйского района нарушившей часть 1 статьи 15 ФЗ «О защите конкуренции», в связи с заключением договора Администрацией по содержанию мест захоронения (кладбищ) на территории Мамского городского поселения от 29.12.2012г. с ИП Рехтиной Е.В. сроком на 1 год, без проведения публичных процедур по отбору хозяйствующего субъекта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Законом о размещении заказов на поставки товаров, выполнение работ, оказание услуг для государственных и муниципальных нужд,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по содержанию мест захоронений (кладбищ) на территории Мамского городского поселения,  что приводит или может привести к недопущению, ограничению, устранению конкуренции.</w:t>
      </w:r>
    </w:p>
    <w:p w:rsidR="00C0793A" w:rsidRDefault="00C0793A" w:rsidP="00C0793A">
      <w:pPr>
        <w:shd w:val="clear" w:color="auto" w:fill="FFFFFF"/>
        <w:spacing w:line="322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Прекратить рассмотрение дела № </w:t>
      </w:r>
      <w:r>
        <w:rPr>
          <w:rFonts w:ascii="Times New Roman" w:hAnsi="Times New Roman" w:cs="Times New Roman"/>
          <w:sz w:val="28"/>
          <w:szCs w:val="28"/>
        </w:rPr>
        <w:t xml:space="preserve">466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 возбужденного в отношении </w:t>
      </w:r>
      <w:r>
        <w:rPr>
          <w:rFonts w:ascii="Times New Roman" w:hAnsi="Times New Roman" w:cs="Times New Roman"/>
          <w:sz w:val="28"/>
          <w:szCs w:val="28"/>
        </w:rPr>
        <w:t>Администрации Мамского городского поселения Мамско-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признакам нарушения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1 ст. 15 ФЗ «О защите конкуренции», в связи с добровольным устранением нарушения антимонопольного законодательства ответчиком.</w:t>
      </w: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/………/</w:t>
      </w: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/………./</w:t>
      </w: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/………../ </w:t>
      </w: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C0793A" w:rsidRDefault="00C0793A" w:rsidP="00C07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E30FC1" w:rsidRDefault="00E30FC1"/>
    <w:sectPr w:rsidR="00E30FC1" w:rsidSect="00E3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93A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CB4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3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C07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7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4AA524F03449ADD69BA18CC9D9CD38457CBAE110F965DC68FC6D0EA244883628B4B636CAD63852EVBI" TargetMode="External"/><Relationship Id="rId13" Type="http://schemas.openxmlformats.org/officeDocument/2006/relationships/hyperlink" Target="consultantplus://offline/ref=8F53F72510B00A23AE4EE730FE9777893218DFD03575428600EEEFE63FnAx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E8CD87212F7CF0B790964D439593DCB93F1515FE4A48825F4E28E49FB31222A068CA6838B6B93m8VFG" TargetMode="External"/><Relationship Id="rId12" Type="http://schemas.openxmlformats.org/officeDocument/2006/relationships/hyperlink" Target="consultantplus://offline/ref=6DC6298BD17E66B6063112786A58A747DDF7022862535A702C85A85ED6l0b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E3D1FE14FAECB67DBE4735571E093D60A11BD05E8C95CD7C10904E2E483A8BBABFFL2i9G" TargetMode="External"/><Relationship Id="rId11" Type="http://schemas.openxmlformats.org/officeDocument/2006/relationships/hyperlink" Target="consultantplus://offline/ref=DA0D0E9E2AC67A78A28983A5CF9887D114DBC406217251821FADA5B5488D04B3AF4CC0C8502D1AD5wFn4G" TargetMode="External"/><Relationship Id="rId5" Type="http://schemas.openxmlformats.org/officeDocument/2006/relationships/hyperlink" Target="consultantplus://offline/ref=5A3E3D1FE14FAECB67DBE4735571E093D60A11BD05E8C95CD7C10904E2E483A8BBABFCL2i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6E8CD87212F7CF0B790964D439593DCB90FB5553E2A48825F4E28E49FB31222A068CAF80m8VFG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file:///C:\Documents%20and%20Settings\&#1054;&#1050;&#1054;&#1042;\&#1052;&#1086;&#1080;%20&#1076;&#1086;&#1082;&#1091;&#1084;&#1077;&#1085;&#1090;&#1099;\&#1050;&#1091;&#1088;&#1076;&#1102;&#1082;&#1086;&#1074;%20&#1048;.&#1053;\2013\&#1087;&#1083;&#1072;&#1085;&#1086;&#1074;&#1072;&#1103;%20&#1074;&#1099;&#1077;&#1079;&#1076;&#1085;&#1072;&#1103;%20&#1087;&#1088;&#1086;&#1074;&#1077;&#1088;&#1082;&#1072;\&#1076;&#1077;&#1083;&#1072;\&#1089;&#1086;&#1076;&#1077;&#1088;&#1078;&#1072;&#1085;&#1080;&#1077;%20&#1082;&#1083;&#1072;&#1076;&#1073;&#1080;&#1097;&#1072;\&#1088;&#1077;&#1096;&#1077;&#1085;&#1080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2301</Words>
  <Characters>13121</Characters>
  <Application>Microsoft Office Word</Application>
  <DocSecurity>0</DocSecurity>
  <Lines>109</Lines>
  <Paragraphs>30</Paragraphs>
  <ScaleCrop>false</ScaleCrop>
  <Company>Krokoz™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3</cp:revision>
  <dcterms:created xsi:type="dcterms:W3CDTF">2013-12-27T00:55:00Z</dcterms:created>
  <dcterms:modified xsi:type="dcterms:W3CDTF">2013-12-27T00:56:00Z</dcterms:modified>
</cp:coreProperties>
</file>