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D5" w:rsidRPr="00021D5A" w:rsidRDefault="00040DD5" w:rsidP="00040DD5">
      <w:pPr>
        <w:widowControl w:val="0"/>
        <w:suppressAutoHyphens/>
        <w:ind w:firstLine="540"/>
        <w:jc w:val="both"/>
        <w:rPr>
          <w:sz w:val="27"/>
          <w:szCs w:val="27"/>
        </w:rPr>
      </w:pPr>
    </w:p>
    <w:p w:rsidR="00040DD5" w:rsidRPr="00021D5A" w:rsidRDefault="00040DD5" w:rsidP="00040DD5">
      <w:pPr>
        <w:pStyle w:val="1"/>
        <w:suppressAutoHyphens/>
        <w:ind w:left="0" w:firstLine="540"/>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Pr="00021D5A" w:rsidRDefault="00040DD5" w:rsidP="00040DD5">
      <w:pPr>
        <w:suppressAutoHyphens/>
        <w:ind w:firstLine="540"/>
        <w:jc w:val="both"/>
        <w:rPr>
          <w:sz w:val="27"/>
          <w:szCs w:val="27"/>
        </w:rPr>
      </w:pPr>
    </w:p>
    <w:p w:rsidR="00040DD5" w:rsidRDefault="00040DD5" w:rsidP="00040DD5">
      <w:pPr>
        <w:suppressAutoHyphens/>
        <w:ind w:firstLine="540"/>
        <w:jc w:val="center"/>
        <w:rPr>
          <w:sz w:val="27"/>
          <w:szCs w:val="27"/>
        </w:rPr>
      </w:pPr>
    </w:p>
    <w:p w:rsidR="00040DD5" w:rsidRPr="00021D5A" w:rsidRDefault="00040DD5" w:rsidP="00040DD5">
      <w:pPr>
        <w:suppressAutoHyphens/>
        <w:ind w:firstLine="540"/>
        <w:jc w:val="center"/>
        <w:rPr>
          <w:sz w:val="27"/>
          <w:szCs w:val="27"/>
        </w:rPr>
      </w:pPr>
    </w:p>
    <w:p w:rsidR="00040DD5" w:rsidRPr="00021D5A" w:rsidRDefault="00040DD5" w:rsidP="00040DD5">
      <w:pPr>
        <w:suppressAutoHyphens/>
        <w:ind w:firstLine="540"/>
        <w:jc w:val="center"/>
        <w:rPr>
          <w:sz w:val="27"/>
          <w:szCs w:val="27"/>
        </w:rPr>
      </w:pPr>
    </w:p>
    <w:p w:rsidR="00040DD5" w:rsidRPr="00021D5A" w:rsidRDefault="00040DD5" w:rsidP="00040DD5">
      <w:pPr>
        <w:pStyle w:val="1"/>
        <w:suppressAutoHyphens/>
        <w:ind w:left="0" w:firstLine="540"/>
        <w:jc w:val="center"/>
        <w:rPr>
          <w:sz w:val="27"/>
          <w:szCs w:val="27"/>
        </w:rPr>
      </w:pPr>
      <w:r w:rsidRPr="00021D5A">
        <w:rPr>
          <w:sz w:val="27"/>
          <w:szCs w:val="27"/>
        </w:rPr>
        <w:t>РЕШЕНИЕ № 1655</w:t>
      </w:r>
    </w:p>
    <w:p w:rsidR="00040DD5" w:rsidRPr="00021D5A" w:rsidRDefault="00040DD5" w:rsidP="00040DD5">
      <w:pPr>
        <w:ind w:firstLine="540"/>
        <w:jc w:val="both"/>
        <w:rPr>
          <w:sz w:val="27"/>
          <w:szCs w:val="27"/>
        </w:rPr>
      </w:pPr>
    </w:p>
    <w:p w:rsidR="00040DD5" w:rsidRPr="00021D5A" w:rsidRDefault="00040DD5" w:rsidP="00040DD5">
      <w:pPr>
        <w:suppressAutoHyphens/>
        <w:ind w:firstLine="540"/>
        <w:jc w:val="both"/>
        <w:rPr>
          <w:sz w:val="27"/>
          <w:szCs w:val="27"/>
        </w:rPr>
      </w:pPr>
      <w:r w:rsidRPr="00021D5A">
        <w:rPr>
          <w:sz w:val="27"/>
          <w:szCs w:val="27"/>
        </w:rPr>
        <w:t>22 августа 2014г.                                                                                 г. Иркутск</w:t>
      </w:r>
    </w:p>
    <w:p w:rsidR="00040DD5" w:rsidRPr="00021D5A" w:rsidRDefault="00040DD5" w:rsidP="00040DD5">
      <w:pPr>
        <w:suppressAutoHyphens/>
        <w:ind w:firstLine="540"/>
        <w:jc w:val="both"/>
        <w:rPr>
          <w:sz w:val="27"/>
          <w:szCs w:val="27"/>
        </w:rPr>
      </w:pPr>
    </w:p>
    <w:p w:rsidR="00040DD5" w:rsidRPr="009F3309" w:rsidRDefault="00040DD5" w:rsidP="00040DD5">
      <w:pPr>
        <w:suppressAutoHyphens/>
        <w:ind w:firstLine="540"/>
        <w:jc w:val="both"/>
        <w:rPr>
          <w:sz w:val="26"/>
          <w:szCs w:val="26"/>
        </w:rPr>
      </w:pPr>
      <w:r w:rsidRPr="009F3309">
        <w:rPr>
          <w:sz w:val="26"/>
          <w:szCs w:val="26"/>
        </w:rPr>
        <w:t>Резолютивная часть решения оглашена 08 августа 2014 года.</w:t>
      </w:r>
    </w:p>
    <w:p w:rsidR="00040DD5" w:rsidRPr="009F3309" w:rsidRDefault="00040DD5" w:rsidP="00040DD5">
      <w:pPr>
        <w:suppressAutoHyphens/>
        <w:ind w:firstLine="540"/>
        <w:jc w:val="both"/>
        <w:rPr>
          <w:sz w:val="26"/>
          <w:szCs w:val="26"/>
        </w:rPr>
      </w:pPr>
      <w:r w:rsidRPr="009F3309">
        <w:rPr>
          <w:sz w:val="26"/>
          <w:szCs w:val="26"/>
        </w:rPr>
        <w:t>Полный текст решения изготовлен 22 августа 2014 года.</w:t>
      </w:r>
    </w:p>
    <w:p w:rsidR="00040DD5" w:rsidRPr="009F3309" w:rsidRDefault="00040DD5" w:rsidP="00040DD5">
      <w:pPr>
        <w:suppressAutoHyphens/>
        <w:ind w:firstLine="540"/>
        <w:jc w:val="both"/>
        <w:rPr>
          <w:sz w:val="26"/>
          <w:szCs w:val="26"/>
        </w:rPr>
      </w:pPr>
    </w:p>
    <w:p w:rsidR="00040DD5" w:rsidRPr="009F3309" w:rsidRDefault="00040DD5" w:rsidP="00040DD5">
      <w:pPr>
        <w:tabs>
          <w:tab w:val="left" w:pos="360"/>
        </w:tabs>
        <w:ind w:firstLine="540"/>
        <w:jc w:val="both"/>
        <w:rPr>
          <w:sz w:val="26"/>
          <w:szCs w:val="26"/>
        </w:rPr>
      </w:pPr>
      <w:r w:rsidRPr="009F3309">
        <w:rPr>
          <w:sz w:val="26"/>
          <w:szCs w:val="26"/>
        </w:rPr>
        <w:t>Комиссия Иркутского УФАС России по рассмотрению дела о нарушении антимонопольного законодательства в составе:</w:t>
      </w:r>
    </w:p>
    <w:p w:rsidR="00040DD5" w:rsidRPr="009F3309" w:rsidRDefault="00040DD5" w:rsidP="00040DD5">
      <w:pPr>
        <w:tabs>
          <w:tab w:val="left" w:pos="360"/>
        </w:tabs>
        <w:ind w:firstLine="540"/>
        <w:jc w:val="both"/>
        <w:rPr>
          <w:sz w:val="26"/>
          <w:szCs w:val="26"/>
        </w:rPr>
      </w:pPr>
      <w:r w:rsidRPr="009F3309">
        <w:rPr>
          <w:sz w:val="26"/>
          <w:szCs w:val="26"/>
        </w:rPr>
        <w:t xml:space="preserve">Председатель Комиссии: </w:t>
      </w:r>
      <w:r>
        <w:rPr>
          <w:sz w:val="26"/>
          <w:szCs w:val="26"/>
        </w:rPr>
        <w:t>***</w:t>
      </w:r>
      <w:r w:rsidRPr="009F3309">
        <w:rPr>
          <w:sz w:val="26"/>
          <w:szCs w:val="26"/>
        </w:rPr>
        <w:t>;</w:t>
      </w:r>
    </w:p>
    <w:p w:rsidR="00040DD5" w:rsidRPr="009F3309" w:rsidRDefault="00040DD5" w:rsidP="00040DD5">
      <w:pPr>
        <w:pStyle w:val="ConsNonformat"/>
        <w:widowControl/>
        <w:ind w:right="0" w:firstLine="540"/>
        <w:jc w:val="both"/>
        <w:rPr>
          <w:rFonts w:ascii="Times New Roman" w:hAnsi="Times New Roman" w:cs="Times New Roman"/>
          <w:sz w:val="26"/>
          <w:szCs w:val="26"/>
        </w:rPr>
      </w:pPr>
      <w:r w:rsidRPr="009F3309">
        <w:rPr>
          <w:rFonts w:ascii="Times New Roman" w:hAnsi="Times New Roman" w:cs="Times New Roman"/>
          <w:sz w:val="26"/>
          <w:szCs w:val="26"/>
        </w:rPr>
        <w:t xml:space="preserve">в присутствии представителей заявителей: МУП «Ритуал» - </w:t>
      </w:r>
      <w:r>
        <w:rPr>
          <w:sz w:val="26"/>
          <w:szCs w:val="26"/>
        </w:rPr>
        <w:t>***</w:t>
      </w:r>
      <w:r w:rsidRPr="009F3309">
        <w:rPr>
          <w:rFonts w:ascii="Times New Roman" w:hAnsi="Times New Roman" w:cs="Times New Roman"/>
          <w:sz w:val="26"/>
          <w:szCs w:val="26"/>
        </w:rPr>
        <w:t xml:space="preserve">, ООО «Береза» - </w:t>
      </w:r>
      <w:r>
        <w:rPr>
          <w:sz w:val="26"/>
          <w:szCs w:val="26"/>
        </w:rPr>
        <w:t>***</w:t>
      </w:r>
      <w:r w:rsidRPr="009F3309">
        <w:rPr>
          <w:rFonts w:ascii="Times New Roman" w:hAnsi="Times New Roman" w:cs="Times New Roman"/>
          <w:sz w:val="26"/>
          <w:szCs w:val="26"/>
        </w:rPr>
        <w:t xml:space="preserve">, ООО «Спас» - </w:t>
      </w:r>
      <w:r>
        <w:rPr>
          <w:sz w:val="26"/>
          <w:szCs w:val="26"/>
        </w:rPr>
        <w:t>***</w:t>
      </w:r>
      <w:r w:rsidRPr="009F3309">
        <w:rPr>
          <w:rFonts w:ascii="Times New Roman" w:hAnsi="Times New Roman" w:cs="Times New Roman"/>
          <w:sz w:val="26"/>
          <w:szCs w:val="26"/>
        </w:rPr>
        <w:t xml:space="preserve">, директора ООО РА «Стикс» </w:t>
      </w:r>
      <w:r>
        <w:rPr>
          <w:sz w:val="26"/>
          <w:szCs w:val="26"/>
        </w:rPr>
        <w:t>***</w:t>
      </w:r>
      <w:r w:rsidRPr="009F3309">
        <w:rPr>
          <w:rFonts w:ascii="Times New Roman" w:hAnsi="Times New Roman" w:cs="Times New Roman"/>
          <w:sz w:val="26"/>
          <w:szCs w:val="26"/>
        </w:rPr>
        <w:t xml:space="preserve">, ИП </w:t>
      </w:r>
      <w:proofErr w:type="spellStart"/>
      <w:r w:rsidRPr="009F3309">
        <w:rPr>
          <w:rFonts w:ascii="Times New Roman" w:hAnsi="Times New Roman" w:cs="Times New Roman"/>
          <w:sz w:val="26"/>
          <w:szCs w:val="26"/>
        </w:rPr>
        <w:t>Анципирович</w:t>
      </w:r>
      <w:proofErr w:type="spellEnd"/>
      <w:r w:rsidRPr="009F3309">
        <w:rPr>
          <w:rFonts w:ascii="Times New Roman" w:hAnsi="Times New Roman" w:cs="Times New Roman"/>
          <w:sz w:val="26"/>
          <w:szCs w:val="26"/>
        </w:rPr>
        <w:t xml:space="preserve"> А.А., в отсутствие представителя ООО «</w:t>
      </w:r>
      <w:proofErr w:type="spellStart"/>
      <w:r w:rsidRPr="009F3309">
        <w:rPr>
          <w:rFonts w:ascii="Times New Roman" w:hAnsi="Times New Roman" w:cs="Times New Roman"/>
          <w:sz w:val="26"/>
          <w:szCs w:val="26"/>
        </w:rPr>
        <w:t>Ритус</w:t>
      </w:r>
      <w:proofErr w:type="spellEnd"/>
      <w:r w:rsidRPr="009F3309">
        <w:rPr>
          <w:rFonts w:ascii="Times New Roman" w:hAnsi="Times New Roman" w:cs="Times New Roman"/>
          <w:sz w:val="26"/>
          <w:szCs w:val="26"/>
        </w:rPr>
        <w:t xml:space="preserve">», надлежащим образом уведомленного о дате и времени настоящего рассмотрения дела; </w:t>
      </w:r>
    </w:p>
    <w:p w:rsidR="00040DD5" w:rsidRPr="009F3309" w:rsidRDefault="00040DD5" w:rsidP="00040DD5">
      <w:pPr>
        <w:pStyle w:val="ConsNonformat"/>
        <w:widowControl/>
        <w:ind w:right="0" w:firstLine="540"/>
        <w:jc w:val="both"/>
        <w:rPr>
          <w:rFonts w:ascii="Times New Roman" w:hAnsi="Times New Roman" w:cs="Times New Roman"/>
          <w:sz w:val="26"/>
          <w:szCs w:val="26"/>
        </w:rPr>
      </w:pPr>
      <w:r w:rsidRPr="009F3309">
        <w:rPr>
          <w:rFonts w:ascii="Times New Roman" w:hAnsi="Times New Roman" w:cs="Times New Roman"/>
          <w:sz w:val="26"/>
          <w:szCs w:val="26"/>
        </w:rPr>
        <w:t xml:space="preserve">в присутствии представителей ответчиков: директор АНО «Единая городская справочная по ритуальным услугам» </w:t>
      </w:r>
      <w:r>
        <w:rPr>
          <w:sz w:val="26"/>
          <w:szCs w:val="26"/>
        </w:rPr>
        <w:t xml:space="preserve">*** </w:t>
      </w:r>
      <w:r w:rsidRPr="009F3309">
        <w:rPr>
          <w:rFonts w:ascii="Times New Roman" w:hAnsi="Times New Roman" w:cs="Times New Roman"/>
          <w:sz w:val="26"/>
          <w:szCs w:val="26"/>
        </w:rPr>
        <w:t xml:space="preserve">ООО «Реквием» </w:t>
      </w:r>
      <w:r>
        <w:rPr>
          <w:sz w:val="26"/>
          <w:szCs w:val="26"/>
        </w:rPr>
        <w:t>***</w:t>
      </w:r>
      <w:r w:rsidRPr="009F3309">
        <w:rPr>
          <w:rFonts w:ascii="Times New Roman" w:hAnsi="Times New Roman" w:cs="Times New Roman"/>
          <w:sz w:val="26"/>
          <w:szCs w:val="26"/>
        </w:rPr>
        <w:t>,</w:t>
      </w:r>
    </w:p>
    <w:p w:rsidR="00040DD5" w:rsidRPr="009F3309" w:rsidRDefault="00040DD5" w:rsidP="00040DD5">
      <w:pPr>
        <w:tabs>
          <w:tab w:val="left" w:pos="1080"/>
        </w:tabs>
        <w:ind w:firstLine="540"/>
        <w:jc w:val="both"/>
        <w:rPr>
          <w:sz w:val="26"/>
          <w:szCs w:val="26"/>
        </w:rPr>
      </w:pPr>
      <w:r w:rsidRPr="009F3309">
        <w:rPr>
          <w:sz w:val="26"/>
          <w:szCs w:val="26"/>
        </w:rPr>
        <w:t xml:space="preserve">рассмотрев дело № 1 от 09.01.2014г. возбужденное по признакам нарушения ООО «Реквием», ООО АНО «Единая городская справочная по ритуальным услугам» части 1 статьи 14 Федерального закона от 26.07.2006г. № 135-ФЗ «О защите конкуренции» (далее – Закон о защите конкуренции), </w:t>
      </w:r>
    </w:p>
    <w:p w:rsidR="00040DD5" w:rsidRPr="00021D5A" w:rsidRDefault="00040DD5" w:rsidP="00040DD5">
      <w:pPr>
        <w:tabs>
          <w:tab w:val="left" w:pos="1080"/>
        </w:tabs>
        <w:ind w:firstLine="540"/>
        <w:jc w:val="both"/>
        <w:rPr>
          <w:sz w:val="27"/>
          <w:szCs w:val="27"/>
        </w:rPr>
      </w:pPr>
    </w:p>
    <w:p w:rsidR="00040DD5" w:rsidRPr="00021D5A" w:rsidRDefault="00040DD5" w:rsidP="00040DD5">
      <w:pPr>
        <w:pStyle w:val="ConsNonformat"/>
        <w:widowControl/>
        <w:tabs>
          <w:tab w:val="left" w:pos="1080"/>
        </w:tabs>
        <w:suppressAutoHyphens/>
        <w:ind w:right="0" w:firstLine="540"/>
        <w:jc w:val="center"/>
        <w:rPr>
          <w:rFonts w:ascii="Times New Roman" w:hAnsi="Times New Roman" w:cs="Times New Roman"/>
          <w:sz w:val="27"/>
          <w:szCs w:val="27"/>
        </w:rPr>
      </w:pPr>
      <w:r w:rsidRPr="00021D5A">
        <w:rPr>
          <w:rFonts w:ascii="Times New Roman" w:hAnsi="Times New Roman" w:cs="Times New Roman"/>
          <w:sz w:val="27"/>
          <w:szCs w:val="27"/>
        </w:rPr>
        <w:t>УСТАНОВИЛА:</w:t>
      </w:r>
    </w:p>
    <w:p w:rsidR="00040DD5" w:rsidRPr="00021D5A" w:rsidRDefault="00040DD5" w:rsidP="00040DD5">
      <w:pPr>
        <w:pStyle w:val="ConsNonformat"/>
        <w:widowControl/>
        <w:tabs>
          <w:tab w:val="left" w:pos="1080"/>
        </w:tabs>
        <w:suppressAutoHyphens/>
        <w:ind w:right="0" w:firstLine="540"/>
        <w:jc w:val="center"/>
        <w:rPr>
          <w:rFonts w:ascii="Times New Roman" w:hAnsi="Times New Roman" w:cs="Times New Roman"/>
          <w:sz w:val="27"/>
          <w:szCs w:val="27"/>
        </w:rPr>
      </w:pPr>
    </w:p>
    <w:p w:rsidR="00040DD5" w:rsidRPr="009F3309" w:rsidRDefault="00040DD5" w:rsidP="00040DD5">
      <w:pPr>
        <w:ind w:firstLine="567"/>
        <w:jc w:val="both"/>
        <w:rPr>
          <w:sz w:val="26"/>
          <w:szCs w:val="26"/>
        </w:rPr>
      </w:pPr>
      <w:r w:rsidRPr="009F3309">
        <w:rPr>
          <w:sz w:val="26"/>
          <w:szCs w:val="26"/>
        </w:rPr>
        <w:t>В Управление Федеральной антимонопольной службы по Иркутской области поступило заявление (</w:t>
      </w:r>
      <w:proofErr w:type="spellStart"/>
      <w:r w:rsidRPr="009F3309">
        <w:rPr>
          <w:sz w:val="26"/>
          <w:szCs w:val="26"/>
        </w:rPr>
        <w:t>вх</w:t>
      </w:r>
      <w:proofErr w:type="spellEnd"/>
      <w:r w:rsidRPr="009F3309">
        <w:rPr>
          <w:sz w:val="26"/>
          <w:szCs w:val="26"/>
        </w:rPr>
        <w:t xml:space="preserve">. № 10227 от 07.10.2012г.) МУП «Ритуал», ООО Фирма «Береза», ООО РА «Стикс», ООО «Спас», ИП </w:t>
      </w:r>
      <w:proofErr w:type="spellStart"/>
      <w:r w:rsidRPr="009F3309">
        <w:rPr>
          <w:sz w:val="26"/>
          <w:szCs w:val="26"/>
        </w:rPr>
        <w:t>Анципирович</w:t>
      </w:r>
      <w:proofErr w:type="spellEnd"/>
      <w:r w:rsidRPr="009F3309">
        <w:rPr>
          <w:sz w:val="26"/>
          <w:szCs w:val="26"/>
        </w:rPr>
        <w:t xml:space="preserve"> А.А., ООО «</w:t>
      </w:r>
      <w:proofErr w:type="spellStart"/>
      <w:r w:rsidRPr="009F3309">
        <w:rPr>
          <w:sz w:val="26"/>
          <w:szCs w:val="26"/>
        </w:rPr>
        <w:t>Ритус</w:t>
      </w:r>
      <w:proofErr w:type="spellEnd"/>
      <w:r w:rsidRPr="009F3309">
        <w:rPr>
          <w:sz w:val="26"/>
          <w:szCs w:val="26"/>
        </w:rPr>
        <w:t xml:space="preserve">» на АНО «Единая городская справочная по ритуальным услугам» (далее - Справочная) и ООО «Реквием». </w:t>
      </w:r>
    </w:p>
    <w:p w:rsidR="00040DD5" w:rsidRPr="009F3309" w:rsidRDefault="00040DD5" w:rsidP="00040DD5">
      <w:pPr>
        <w:ind w:firstLine="567"/>
        <w:jc w:val="both"/>
        <w:rPr>
          <w:sz w:val="26"/>
          <w:szCs w:val="26"/>
        </w:rPr>
      </w:pPr>
      <w:r w:rsidRPr="009F3309">
        <w:rPr>
          <w:sz w:val="26"/>
          <w:szCs w:val="26"/>
        </w:rPr>
        <w:t>В результате проведенного антимонопольного расследования, Иркутским УФАС России установлено следующее.</w:t>
      </w:r>
    </w:p>
    <w:p w:rsidR="00040DD5" w:rsidRPr="009F3309" w:rsidRDefault="00040DD5" w:rsidP="00040DD5">
      <w:pPr>
        <w:ind w:firstLine="567"/>
        <w:jc w:val="both"/>
        <w:rPr>
          <w:sz w:val="26"/>
          <w:szCs w:val="26"/>
        </w:rPr>
      </w:pPr>
    </w:p>
    <w:p w:rsidR="00040DD5" w:rsidRPr="009F3309" w:rsidRDefault="00040DD5" w:rsidP="00040DD5">
      <w:pPr>
        <w:pStyle w:val="a4"/>
        <w:numPr>
          <w:ilvl w:val="0"/>
          <w:numId w:val="5"/>
        </w:numPr>
        <w:tabs>
          <w:tab w:val="left" w:pos="851"/>
        </w:tabs>
        <w:ind w:left="0" w:firstLine="567"/>
        <w:jc w:val="both"/>
        <w:rPr>
          <w:sz w:val="26"/>
          <w:szCs w:val="26"/>
        </w:rPr>
      </w:pPr>
      <w:r w:rsidRPr="009F3309">
        <w:rPr>
          <w:sz w:val="26"/>
          <w:szCs w:val="26"/>
        </w:rPr>
        <w:t>Согласно учредительным документам заявители осуществляют деятельность по оказанию ритуальных услуг в г. Иркутске.</w:t>
      </w:r>
    </w:p>
    <w:p w:rsidR="00040DD5" w:rsidRPr="009F3309" w:rsidRDefault="00040DD5" w:rsidP="00040DD5">
      <w:pPr>
        <w:shd w:val="clear" w:color="auto" w:fill="FFFFFF"/>
        <w:tabs>
          <w:tab w:val="left" w:pos="720"/>
        </w:tabs>
        <w:ind w:firstLine="567"/>
        <w:jc w:val="both"/>
        <w:rPr>
          <w:color w:val="000000"/>
          <w:spacing w:val="-1"/>
          <w:sz w:val="26"/>
          <w:szCs w:val="26"/>
        </w:rPr>
      </w:pPr>
      <w:r w:rsidRPr="009F3309">
        <w:rPr>
          <w:sz w:val="26"/>
          <w:szCs w:val="26"/>
        </w:rPr>
        <w:lastRenderedPageBreak/>
        <w:t>Согласно уставу ООО «Реквием» целью данного общества является удовлетворение общественных потребностей юридических и физических лиц в работах, товарах и услугах и получение прибыли. Основным видом деятельности является</w:t>
      </w:r>
      <w:r w:rsidR="00ED1FEB">
        <w:rPr>
          <w:sz w:val="26"/>
          <w:szCs w:val="26"/>
        </w:rPr>
        <w:t xml:space="preserve"> </w:t>
      </w:r>
      <w:r w:rsidRPr="009F3309">
        <w:rPr>
          <w:sz w:val="26"/>
          <w:szCs w:val="26"/>
        </w:rPr>
        <w:t>о</w:t>
      </w:r>
      <w:r w:rsidRPr="009F3309">
        <w:rPr>
          <w:color w:val="000000"/>
          <w:spacing w:val="-1"/>
          <w:sz w:val="26"/>
          <w:szCs w:val="26"/>
        </w:rPr>
        <w:t>рганизация похорон и предоставление связанных с ними услуг.</w:t>
      </w:r>
    </w:p>
    <w:p w:rsidR="00040DD5" w:rsidRPr="009F3309" w:rsidRDefault="00040DD5" w:rsidP="00040DD5">
      <w:pPr>
        <w:shd w:val="clear" w:color="auto" w:fill="FFFFFF"/>
        <w:tabs>
          <w:tab w:val="left" w:pos="720"/>
        </w:tabs>
        <w:ind w:firstLine="567"/>
        <w:jc w:val="both"/>
        <w:rPr>
          <w:sz w:val="26"/>
          <w:szCs w:val="26"/>
          <w:u w:val="single"/>
        </w:rPr>
      </w:pPr>
      <w:r w:rsidRPr="009F3309">
        <w:rPr>
          <w:color w:val="000000"/>
          <w:spacing w:val="-1"/>
          <w:sz w:val="26"/>
          <w:szCs w:val="26"/>
          <w:u w:val="single"/>
        </w:rPr>
        <w:t xml:space="preserve">Таким образом, </w:t>
      </w:r>
      <w:r w:rsidRPr="009F3309">
        <w:rPr>
          <w:sz w:val="26"/>
          <w:szCs w:val="26"/>
          <w:u w:val="single"/>
        </w:rPr>
        <w:t xml:space="preserve">МУП «Ритуал», ООО Фирма «Береза», ООО РА «Стикс», ООО «Спас», ИП </w:t>
      </w:r>
      <w:proofErr w:type="spellStart"/>
      <w:r w:rsidRPr="009F3309">
        <w:rPr>
          <w:sz w:val="26"/>
          <w:szCs w:val="26"/>
          <w:u w:val="single"/>
        </w:rPr>
        <w:t>Анципирович</w:t>
      </w:r>
      <w:proofErr w:type="spellEnd"/>
      <w:r w:rsidRPr="009F3309">
        <w:rPr>
          <w:sz w:val="26"/>
          <w:szCs w:val="26"/>
          <w:u w:val="single"/>
        </w:rPr>
        <w:t xml:space="preserve"> А.А., ООО «</w:t>
      </w:r>
      <w:proofErr w:type="spellStart"/>
      <w:r w:rsidRPr="009F3309">
        <w:rPr>
          <w:sz w:val="26"/>
          <w:szCs w:val="26"/>
          <w:u w:val="single"/>
        </w:rPr>
        <w:t>Ритус</w:t>
      </w:r>
      <w:proofErr w:type="spellEnd"/>
      <w:r w:rsidRPr="009F3309">
        <w:rPr>
          <w:sz w:val="26"/>
          <w:szCs w:val="26"/>
          <w:u w:val="single"/>
        </w:rPr>
        <w:t>» и ООО «Реквием» являются конкурентами на рынке оказания ритуальных услуг в г. Иркутске.</w:t>
      </w:r>
    </w:p>
    <w:p w:rsidR="00040DD5" w:rsidRPr="009F3309" w:rsidRDefault="00040DD5" w:rsidP="00040DD5">
      <w:pPr>
        <w:shd w:val="clear" w:color="auto" w:fill="FFFFFF"/>
        <w:tabs>
          <w:tab w:val="left" w:pos="720"/>
        </w:tabs>
        <w:ind w:firstLine="567"/>
        <w:jc w:val="both"/>
        <w:rPr>
          <w:sz w:val="26"/>
          <w:szCs w:val="26"/>
          <w:u w:val="single"/>
        </w:rPr>
      </w:pPr>
    </w:p>
    <w:p w:rsidR="00040DD5" w:rsidRPr="009F3309" w:rsidRDefault="00040DD5" w:rsidP="00040DD5">
      <w:pPr>
        <w:shd w:val="clear" w:color="auto" w:fill="FFFFFF"/>
        <w:tabs>
          <w:tab w:val="left" w:pos="720"/>
        </w:tabs>
        <w:ind w:firstLine="567"/>
        <w:jc w:val="both"/>
        <w:rPr>
          <w:sz w:val="26"/>
          <w:szCs w:val="26"/>
          <w:u w:val="single"/>
        </w:rPr>
      </w:pPr>
      <w:r w:rsidRPr="009F3309">
        <w:rPr>
          <w:sz w:val="26"/>
          <w:szCs w:val="26"/>
          <w:u w:val="single"/>
        </w:rPr>
        <w:t xml:space="preserve">2. </w:t>
      </w:r>
      <w:proofErr w:type="gramStart"/>
      <w:r w:rsidRPr="009F3309">
        <w:rPr>
          <w:sz w:val="26"/>
          <w:szCs w:val="26"/>
          <w:u w:val="single"/>
        </w:rPr>
        <w:t>Согласно выписки</w:t>
      </w:r>
      <w:proofErr w:type="gramEnd"/>
      <w:r w:rsidRPr="009F3309">
        <w:rPr>
          <w:sz w:val="26"/>
          <w:szCs w:val="26"/>
          <w:u w:val="single"/>
        </w:rPr>
        <w:t xml:space="preserve"> из ЕГРЮЛ Директором Справочной является Городниченко О.Н.</w:t>
      </w:r>
      <w:r w:rsidR="00ED1FEB">
        <w:rPr>
          <w:sz w:val="26"/>
          <w:szCs w:val="26"/>
          <w:u w:val="single"/>
        </w:rPr>
        <w:t xml:space="preserve"> </w:t>
      </w:r>
      <w:r w:rsidRPr="009F3309">
        <w:rPr>
          <w:sz w:val="26"/>
          <w:szCs w:val="26"/>
          <w:u w:val="single"/>
        </w:rPr>
        <w:t>Учредителем Справочной является Кушнир В.М.</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 xml:space="preserve">Согласно решению № 1 учредителя АНО «Единая городская справочная по ритуальным услугам» Правление в Справочной утверждено в составе 2-х человек: </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 Кушнир В.М.;</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 Городниченко О.Н.</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Директором Справочной назначена Городниченко О.Н.</w:t>
      </w:r>
    </w:p>
    <w:p w:rsidR="00040DD5" w:rsidRPr="009F3309" w:rsidRDefault="00040DD5" w:rsidP="00040DD5">
      <w:pPr>
        <w:ind w:firstLine="567"/>
        <w:jc w:val="both"/>
        <w:rPr>
          <w:sz w:val="26"/>
          <w:szCs w:val="26"/>
          <w:u w:val="single"/>
        </w:rPr>
      </w:pPr>
      <w:r w:rsidRPr="009F3309">
        <w:rPr>
          <w:sz w:val="26"/>
          <w:szCs w:val="26"/>
          <w:u w:val="single"/>
        </w:rPr>
        <w:t>Учредителем Справочной является Кушнир В.М.</w:t>
      </w:r>
    </w:p>
    <w:p w:rsidR="00040DD5" w:rsidRPr="009F3309" w:rsidRDefault="00040DD5" w:rsidP="00040DD5">
      <w:pPr>
        <w:shd w:val="clear" w:color="auto" w:fill="FFFFFF"/>
        <w:tabs>
          <w:tab w:val="left" w:pos="720"/>
        </w:tabs>
        <w:ind w:firstLine="567"/>
        <w:jc w:val="both"/>
        <w:rPr>
          <w:sz w:val="26"/>
          <w:szCs w:val="26"/>
          <w:u w:val="single"/>
        </w:rPr>
      </w:pPr>
    </w:p>
    <w:p w:rsidR="00040DD5" w:rsidRPr="009F3309" w:rsidRDefault="00040DD5" w:rsidP="00040DD5">
      <w:pPr>
        <w:shd w:val="clear" w:color="auto" w:fill="FFFFFF"/>
        <w:tabs>
          <w:tab w:val="left" w:pos="720"/>
        </w:tabs>
        <w:ind w:firstLine="567"/>
        <w:jc w:val="both"/>
        <w:rPr>
          <w:sz w:val="26"/>
          <w:szCs w:val="26"/>
          <w:u w:val="single"/>
        </w:rPr>
      </w:pPr>
      <w:r w:rsidRPr="009F3309">
        <w:rPr>
          <w:sz w:val="26"/>
          <w:szCs w:val="26"/>
          <w:u w:val="single"/>
        </w:rPr>
        <w:t>Согласно выписки из ЕГРЮЛ ООО «Реквием», директором данного общества является Городниченко О.Н.</w:t>
      </w:r>
    </w:p>
    <w:p w:rsidR="00040DD5" w:rsidRPr="009F3309" w:rsidRDefault="00040DD5" w:rsidP="00040DD5">
      <w:pPr>
        <w:ind w:firstLine="567"/>
        <w:jc w:val="both"/>
        <w:rPr>
          <w:sz w:val="26"/>
          <w:szCs w:val="26"/>
          <w:u w:val="single"/>
        </w:rPr>
      </w:pPr>
      <w:r w:rsidRPr="009F3309">
        <w:rPr>
          <w:sz w:val="26"/>
          <w:szCs w:val="26"/>
          <w:u w:val="single"/>
        </w:rPr>
        <w:t>Учредителем ООО «Реквием» является Кушнир В.М.</w:t>
      </w:r>
    </w:p>
    <w:p w:rsidR="00040DD5" w:rsidRPr="009F3309" w:rsidRDefault="00040DD5" w:rsidP="00040DD5">
      <w:pPr>
        <w:shd w:val="clear" w:color="auto" w:fill="FFFFFF"/>
        <w:tabs>
          <w:tab w:val="left" w:pos="720"/>
        </w:tabs>
        <w:ind w:firstLine="567"/>
        <w:jc w:val="both"/>
        <w:rPr>
          <w:sz w:val="26"/>
          <w:szCs w:val="26"/>
          <w:u w:val="single"/>
        </w:rPr>
      </w:pPr>
      <w:r w:rsidRPr="009F3309">
        <w:rPr>
          <w:sz w:val="26"/>
          <w:szCs w:val="26"/>
          <w:u w:val="single"/>
        </w:rPr>
        <w:t>Директором ООО «Реквием» и Справочной – единоличным исполнительным органом является Городниченко О.Н., учредителем данных хозяйствующих субъектов является Кушнир В.М., Городниченко О.Н. входит в правление Справочной, на основании изложенного ООО «Реквием» и Справочная являются группой лиц.</w:t>
      </w:r>
    </w:p>
    <w:p w:rsidR="00040DD5" w:rsidRPr="009F3309" w:rsidRDefault="00040DD5" w:rsidP="00040DD5">
      <w:pPr>
        <w:shd w:val="clear" w:color="auto" w:fill="FFFFFF"/>
        <w:tabs>
          <w:tab w:val="left" w:pos="720"/>
        </w:tabs>
        <w:ind w:firstLine="567"/>
        <w:jc w:val="both"/>
        <w:rPr>
          <w:color w:val="000000"/>
          <w:spacing w:val="-1"/>
          <w:sz w:val="26"/>
          <w:szCs w:val="26"/>
        </w:rPr>
      </w:pPr>
    </w:p>
    <w:p w:rsidR="00040DD5" w:rsidRPr="009F3309" w:rsidRDefault="00040DD5" w:rsidP="00040DD5">
      <w:pPr>
        <w:pStyle w:val="a4"/>
        <w:numPr>
          <w:ilvl w:val="0"/>
          <w:numId w:val="7"/>
        </w:numPr>
        <w:tabs>
          <w:tab w:val="left" w:pos="851"/>
        </w:tabs>
        <w:ind w:left="0" w:firstLine="567"/>
        <w:jc w:val="both"/>
        <w:rPr>
          <w:sz w:val="26"/>
          <w:szCs w:val="26"/>
        </w:rPr>
      </w:pPr>
      <w:r w:rsidRPr="009F3309">
        <w:rPr>
          <w:sz w:val="26"/>
          <w:szCs w:val="26"/>
        </w:rPr>
        <w:t xml:space="preserve">В информационной сети Интернет на сайтах: </w:t>
      </w:r>
      <w:hyperlink r:id="rId7" w:history="1">
        <w:r w:rsidRPr="009F3309">
          <w:rPr>
            <w:rStyle w:val="a3"/>
            <w:sz w:val="26"/>
            <w:szCs w:val="26"/>
          </w:rPr>
          <w:t>http://391000.ru/</w:t>
        </w:r>
      </w:hyperlink>
      <w:r w:rsidRPr="009F3309">
        <w:rPr>
          <w:sz w:val="26"/>
          <w:szCs w:val="26"/>
        </w:rPr>
        <w:t>,</w:t>
      </w:r>
      <w:hyperlink r:id="rId8" w:history="1">
        <w:r w:rsidRPr="009F3309">
          <w:rPr>
            <w:rStyle w:val="a3"/>
            <w:sz w:val="26"/>
            <w:szCs w:val="26"/>
          </w:rPr>
          <w:t>http://38-irkutsk.ru/company/edinaya_gorodskaya_spravochnaya_po_ritualnym_uslugam_ano</w:t>
        </w:r>
      </w:hyperlink>
      <w:r w:rsidRPr="009F3309">
        <w:rPr>
          <w:sz w:val="26"/>
          <w:szCs w:val="26"/>
        </w:rPr>
        <w:t xml:space="preserve">, </w:t>
      </w:r>
      <w:hyperlink r:id="rId9" w:history="1">
        <w:r w:rsidRPr="009F3309">
          <w:rPr>
            <w:rStyle w:val="a3"/>
            <w:sz w:val="26"/>
            <w:szCs w:val="26"/>
          </w:rPr>
          <w:t>http://ir-kutsk.ru/irkutskie-firmy/edinaya-spravochnaya-po-ritualnym-uslugam.html</w:t>
        </w:r>
      </w:hyperlink>
      <w:r w:rsidRPr="009F3309">
        <w:rPr>
          <w:sz w:val="26"/>
          <w:szCs w:val="26"/>
        </w:rPr>
        <w:t xml:space="preserve">, </w:t>
      </w:r>
      <w:hyperlink r:id="rId10" w:history="1">
        <w:r w:rsidRPr="009F3309">
          <w:rPr>
            <w:rStyle w:val="a3"/>
            <w:sz w:val="26"/>
            <w:szCs w:val="26"/>
          </w:rPr>
          <w:t>http://irkutsk.real-com.net/edinaya-gorodskaya-spravochnaya-po-ritualnym-uslugam-ano/org633719/</w:t>
        </w:r>
      </w:hyperlink>
      <w:r w:rsidRPr="009F3309">
        <w:rPr>
          <w:sz w:val="26"/>
          <w:szCs w:val="26"/>
        </w:rPr>
        <w:t>,</w:t>
      </w:r>
      <w:hyperlink r:id="rId11" w:history="1">
        <w:r w:rsidRPr="009F3309">
          <w:rPr>
            <w:rStyle w:val="a3"/>
            <w:sz w:val="26"/>
            <w:szCs w:val="26"/>
          </w:rPr>
          <w:t>http://www.spravka-irkutsk.ru/spravochno-</w:t>
        </w:r>
        <w:proofErr w:type="spellStart"/>
        <w:r w:rsidRPr="009F3309">
          <w:rPr>
            <w:rStyle w:val="a3"/>
            <w:sz w:val="26"/>
            <w:szCs w:val="26"/>
            <w:lang w:val="en-US"/>
          </w:rPr>
          <w:t>i</w:t>
        </w:r>
        <w:proofErr w:type="spellEnd"/>
        <w:r w:rsidRPr="009F3309">
          <w:rPr>
            <w:rStyle w:val="a3"/>
            <w:sz w:val="26"/>
            <w:szCs w:val="26"/>
          </w:rPr>
          <w:t>nformacionnye_uslugi/edinaya_gorodskaya_spravochnaya_po_ritualnym_uslugam_ano.html</w:t>
        </w:r>
      </w:hyperlink>
      <w:r w:rsidRPr="009F3309">
        <w:rPr>
          <w:sz w:val="26"/>
          <w:szCs w:val="26"/>
        </w:rPr>
        <w:t>,http://www.ircenter.ru/ru/company_61187_</w:t>
      </w:r>
      <w:hyperlink r:id="rId12" w:history="1">
        <w:r w:rsidRPr="009F3309">
          <w:rPr>
            <w:rStyle w:val="a3"/>
            <w:sz w:val="26"/>
            <w:szCs w:val="26"/>
          </w:rPr>
          <w:t>http://irkinfo.com/?bde=29389</w:t>
        </w:r>
      </w:hyperlink>
      <w:r w:rsidRPr="009F3309">
        <w:rPr>
          <w:sz w:val="26"/>
          <w:szCs w:val="26"/>
        </w:rPr>
        <w:t>,</w:t>
      </w:r>
      <w:hyperlink r:id="rId13" w:history="1">
        <w:r w:rsidRPr="009F3309">
          <w:rPr>
            <w:rStyle w:val="a3"/>
            <w:sz w:val="26"/>
            <w:szCs w:val="26"/>
          </w:rPr>
          <w:t>http://irkutsk.maps.2gis.ru/firm/1548640653185304/edinaya_gorodskaya_spravochnaya_po_ritualnym_uslugam_ano/parent/1548232630993047</w:t>
        </w:r>
      </w:hyperlink>
      <w:r w:rsidRPr="009F3309">
        <w:rPr>
          <w:sz w:val="26"/>
          <w:szCs w:val="26"/>
        </w:rPr>
        <w:t xml:space="preserve">, а также на рекламных конструкциях (установленных в городе Иркутске на ул. Джамбула, в сторону </w:t>
      </w:r>
      <w:proofErr w:type="spellStart"/>
      <w:r w:rsidRPr="009F3309">
        <w:rPr>
          <w:sz w:val="26"/>
          <w:szCs w:val="26"/>
        </w:rPr>
        <w:t>Иркутного</w:t>
      </w:r>
      <w:proofErr w:type="spellEnd"/>
      <w:r w:rsidRPr="009F3309">
        <w:rPr>
          <w:sz w:val="26"/>
          <w:szCs w:val="26"/>
        </w:rPr>
        <w:t xml:space="preserve"> моста, а также на кольцевой развязке автодорог на пересечении ул. Рабочего штаба и ул. Ангарская) размещается справочная и рекламная информация  АНО «Единая городская справочная по ритуальным услугам».</w:t>
      </w:r>
    </w:p>
    <w:p w:rsidR="00040DD5" w:rsidRPr="009F3309" w:rsidRDefault="00040DD5" w:rsidP="00040DD5">
      <w:pPr>
        <w:pStyle w:val="1"/>
        <w:shd w:val="clear" w:color="auto" w:fill="FFFFFF"/>
        <w:ind w:left="0" w:firstLine="567"/>
        <w:rPr>
          <w:sz w:val="26"/>
          <w:szCs w:val="26"/>
        </w:rPr>
      </w:pPr>
      <w:r w:rsidRPr="009F3309">
        <w:rPr>
          <w:sz w:val="26"/>
          <w:szCs w:val="26"/>
        </w:rPr>
        <w:t>Согласно Толковому словарю русского языка Ожегова С.И., Шведовой Н.Ю., слово –</w:t>
      </w:r>
      <w:r w:rsidRPr="009F3309">
        <w:rPr>
          <w:rStyle w:val="apple-converted-space"/>
          <w:sz w:val="26"/>
          <w:szCs w:val="26"/>
        </w:rPr>
        <w:t> </w:t>
      </w:r>
      <w:r w:rsidRPr="009F3309">
        <w:rPr>
          <w:sz w:val="26"/>
          <w:szCs w:val="26"/>
        </w:rPr>
        <w:t>Единый (в жен. роде единая) означает: один, общий, объединенный.</w:t>
      </w:r>
    </w:p>
    <w:p w:rsidR="00040DD5" w:rsidRPr="009F3309" w:rsidRDefault="00040DD5" w:rsidP="00040DD5">
      <w:pPr>
        <w:autoSpaceDE w:val="0"/>
        <w:autoSpaceDN w:val="0"/>
        <w:adjustRightInd w:val="0"/>
        <w:ind w:firstLine="567"/>
        <w:jc w:val="both"/>
        <w:outlineLvl w:val="0"/>
        <w:rPr>
          <w:sz w:val="26"/>
          <w:szCs w:val="26"/>
        </w:rPr>
      </w:pPr>
      <w:r w:rsidRPr="009F3309">
        <w:rPr>
          <w:sz w:val="26"/>
          <w:szCs w:val="26"/>
        </w:rPr>
        <w:t>Таким образом, при распространении рекламы АНО «Единая городская справочная по ритуальным услугам», у потребителей может сложиться впечатление,</w:t>
      </w:r>
    </w:p>
    <w:p w:rsidR="00040DD5" w:rsidRPr="009F3309" w:rsidRDefault="00040DD5" w:rsidP="00040DD5">
      <w:pPr>
        <w:autoSpaceDE w:val="0"/>
        <w:autoSpaceDN w:val="0"/>
        <w:adjustRightInd w:val="0"/>
        <w:jc w:val="both"/>
        <w:outlineLvl w:val="0"/>
        <w:rPr>
          <w:sz w:val="26"/>
          <w:szCs w:val="26"/>
        </w:rPr>
      </w:pPr>
      <w:r w:rsidRPr="009F3309">
        <w:rPr>
          <w:sz w:val="26"/>
          <w:szCs w:val="26"/>
        </w:rPr>
        <w:t>что в такой единой справочной т.е. в одной, общей, объединенной справочной имеется информация о всех ритуальных услугах, способах их приобретения, а также обо всех хозяйствующих субъектах способных оказать ритуальные услуги в г. Иркутске и т.п.</w:t>
      </w:r>
    </w:p>
    <w:p w:rsidR="00040DD5" w:rsidRPr="009F3309" w:rsidRDefault="00040DD5" w:rsidP="00040DD5">
      <w:pPr>
        <w:shd w:val="clear" w:color="auto" w:fill="FFFFFF"/>
        <w:tabs>
          <w:tab w:val="left" w:pos="720"/>
          <w:tab w:val="left" w:pos="851"/>
        </w:tabs>
        <w:ind w:firstLine="567"/>
        <w:jc w:val="both"/>
        <w:rPr>
          <w:sz w:val="26"/>
          <w:szCs w:val="26"/>
        </w:rPr>
      </w:pPr>
      <w:r w:rsidRPr="009F3309">
        <w:rPr>
          <w:sz w:val="26"/>
          <w:szCs w:val="26"/>
        </w:rPr>
        <w:t xml:space="preserve">Со стороны заявителей представлены записи телефонных разговоров, подтвержденных распечаткой звонков от оператора связи, из которых следует, что при обращении потребителей в Справочную диспетчеры указывают на ООО «Реквием», всячески продвигают данную организацию. </w:t>
      </w:r>
    </w:p>
    <w:p w:rsidR="00040DD5" w:rsidRPr="009F3309" w:rsidRDefault="00040DD5" w:rsidP="00040DD5">
      <w:pPr>
        <w:pStyle w:val="ConsNonformat"/>
        <w:widowControl/>
        <w:ind w:right="0" w:firstLine="567"/>
        <w:jc w:val="both"/>
        <w:rPr>
          <w:rFonts w:ascii="Times New Roman" w:hAnsi="Times New Roman" w:cs="Times New Roman"/>
          <w:sz w:val="26"/>
          <w:szCs w:val="26"/>
        </w:rPr>
      </w:pPr>
      <w:proofErr w:type="gramStart"/>
      <w:r w:rsidRPr="009F3309">
        <w:rPr>
          <w:rFonts w:ascii="Times New Roman" w:hAnsi="Times New Roman" w:cs="Times New Roman"/>
          <w:sz w:val="26"/>
          <w:szCs w:val="26"/>
        </w:rPr>
        <w:lastRenderedPageBreak/>
        <w:t>На основании изложенного Приказом Иркутского УФАС России № 1 от 09.01.2014г. возбуждено дело по признакам нарушения ООО «Реквием», ООО АНО «Единая городская справочная по ритуальным услугам» требований антимонопольного законодательства, а именно части 1 статьи 14 Федерального закона «О защите конкуренции» от 26.07.2006 №135-ФЗ, в части действий по приоритетному продвижению ООО «Реквием», направленных на получение преимуществ при осуществлении предпринимательской деятельности,</w:t>
      </w:r>
      <w:r w:rsidR="00ED1FEB">
        <w:rPr>
          <w:rFonts w:ascii="Times New Roman" w:hAnsi="Times New Roman" w:cs="Times New Roman"/>
          <w:sz w:val="26"/>
          <w:szCs w:val="26"/>
        </w:rPr>
        <w:t xml:space="preserve"> </w:t>
      </w:r>
      <w:r w:rsidRPr="009F3309">
        <w:rPr>
          <w:rFonts w:ascii="Times New Roman" w:hAnsi="Times New Roman" w:cs="Times New Roman"/>
          <w:sz w:val="26"/>
          <w:szCs w:val="26"/>
        </w:rPr>
        <w:t>противоречащих</w:t>
      </w:r>
      <w:proofErr w:type="gramEnd"/>
      <w:r w:rsidRPr="009F3309">
        <w:rPr>
          <w:rFonts w:ascii="Times New Roman" w:hAnsi="Times New Roman" w:cs="Times New Roman"/>
          <w:sz w:val="26"/>
          <w:szCs w:val="26"/>
        </w:rPr>
        <w:t xml:space="preserve"> обычаям делового оборота, требованиям добропорядочности, разумности и справедливости, которые причинили или способны причинить убытки другим хозяйствующим субъектам – конкурентам.</w:t>
      </w:r>
    </w:p>
    <w:p w:rsidR="00040DD5" w:rsidRPr="009F3309" w:rsidRDefault="00040DD5" w:rsidP="00040DD5">
      <w:pPr>
        <w:pStyle w:val="ConsNonformat"/>
        <w:widowControl/>
        <w:ind w:right="0" w:firstLine="567"/>
        <w:jc w:val="both"/>
        <w:rPr>
          <w:rFonts w:ascii="Times New Roman" w:hAnsi="Times New Roman" w:cs="Times New Roman"/>
          <w:sz w:val="26"/>
          <w:szCs w:val="26"/>
        </w:rPr>
      </w:pPr>
    </w:p>
    <w:p w:rsidR="00040DD5" w:rsidRPr="009F3309" w:rsidRDefault="00040DD5" w:rsidP="00040DD5">
      <w:pPr>
        <w:shd w:val="clear" w:color="auto" w:fill="FFFFFF"/>
        <w:ind w:firstLine="540"/>
        <w:jc w:val="both"/>
        <w:rPr>
          <w:i/>
          <w:sz w:val="26"/>
          <w:szCs w:val="26"/>
        </w:rPr>
      </w:pPr>
      <w:r w:rsidRPr="009F3309">
        <w:rPr>
          <w:i/>
          <w:sz w:val="26"/>
          <w:szCs w:val="26"/>
        </w:rPr>
        <w:t>В ходе рассмотрения дела на заседании Комиссии Иркутского УФАС России установлено следующее.</w:t>
      </w:r>
    </w:p>
    <w:p w:rsidR="00040DD5" w:rsidRPr="009F3309" w:rsidRDefault="00040DD5" w:rsidP="00040DD5">
      <w:pPr>
        <w:autoSpaceDE w:val="0"/>
        <w:autoSpaceDN w:val="0"/>
        <w:adjustRightInd w:val="0"/>
        <w:ind w:firstLine="540"/>
        <w:jc w:val="both"/>
        <w:outlineLvl w:val="0"/>
        <w:rPr>
          <w:sz w:val="26"/>
          <w:szCs w:val="26"/>
        </w:rPr>
      </w:pPr>
    </w:p>
    <w:p w:rsidR="00040DD5" w:rsidRPr="009F3309" w:rsidRDefault="00040DD5" w:rsidP="00040DD5">
      <w:pPr>
        <w:autoSpaceDE w:val="0"/>
        <w:autoSpaceDN w:val="0"/>
        <w:adjustRightInd w:val="0"/>
        <w:ind w:firstLine="540"/>
        <w:jc w:val="both"/>
        <w:outlineLvl w:val="0"/>
        <w:rPr>
          <w:sz w:val="26"/>
          <w:szCs w:val="26"/>
        </w:rPr>
      </w:pPr>
      <w:r w:rsidRPr="009F3309">
        <w:rPr>
          <w:sz w:val="26"/>
          <w:szCs w:val="26"/>
        </w:rPr>
        <w:t xml:space="preserve">Заявители в ходе рассмотрения дела поддержали доводы, изложенные в заявлении, а также уточнили свою позицию.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Таким образом, позиция заявителей базируется на следующих доводах.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1.По мнению заявителей, АНО «Единая городская справочная по ритуальным услугам» должна аккумулировать и предоставлять всем обратившимся в нее гражданам, сведения обо всех хозяйствующих субъектах, предоставляющих ритуальные услуги в г. Иркутске.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Для подтверждения данного довода МУП «Ритуал» г. Иркутска заключило договор с ИП </w:t>
      </w:r>
      <w:proofErr w:type="spellStart"/>
      <w:r w:rsidRPr="009F3309">
        <w:rPr>
          <w:sz w:val="26"/>
          <w:szCs w:val="26"/>
        </w:rPr>
        <w:t>Гузик</w:t>
      </w:r>
      <w:proofErr w:type="spellEnd"/>
      <w:r w:rsidRPr="009F3309">
        <w:rPr>
          <w:sz w:val="26"/>
          <w:szCs w:val="26"/>
        </w:rPr>
        <w:t xml:space="preserve"> Е.П. № 722/14 от 15.05.2014г. на проведение социологического опроса, целью которого является выяснение смыслового понимания термина «Единая городская справочная по ритуальным услугам».</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 В мае 2014г. ИП </w:t>
      </w:r>
      <w:proofErr w:type="spellStart"/>
      <w:r w:rsidRPr="009F3309">
        <w:rPr>
          <w:sz w:val="26"/>
          <w:szCs w:val="26"/>
        </w:rPr>
        <w:t>Гузик</w:t>
      </w:r>
      <w:proofErr w:type="spellEnd"/>
      <w:r w:rsidRPr="009F3309">
        <w:rPr>
          <w:sz w:val="26"/>
          <w:szCs w:val="26"/>
        </w:rPr>
        <w:t xml:space="preserve"> Е.П. проведен независимый анонимный социологический опрос, входе которого опрошено 413 человек, погрешность опроса не более 2,8%.</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Для оценки термина «Единая городская справочная по ритуальным услугам» респондентам было предложено 7 вопросов.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Первые 2 – пол и возраст респондента (опрошены были мужчины и женщины от 20 лет и старше).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По вопросу № 3 «Приходилось ли Вам обращаться в фирмы, оказывающие ритуальные услуги?» почти 81% пользовались услугами ритуальных агентств.</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Почти 86% в ответ на 4 вопрос указали, что в г. Иркутске нужна справочная служба по ритуальным услугам.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84% респондентов по вопросу № 5 «Что вы понимаете под словами «Единая городская справочная по ритуальным услугам» указали, что - это справочная служба города, объединяющая все ритуальные службы г. Иркутска. 10,17 % указали, что - это справочная служба, объединяющая несколько ритуальных служб г. Иркутска. Остальные респонденты указали, что -  это иная организация, предоставляющая информацию о ритуальных услугах в г. Иркутске.</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По вопросу № 6, 23,25% респондентов указали, что «Единая городская справочная по ритуальным услугам» - это коммерческая организация, предоставляющая информацию о ритуальных услугах в г. Иркутске. 76,75% - это муниципальная или государственная организация, предоставляющая информацию о ритуальных услугах в г. Иркутске.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На вопрос № 7 «Какую информацию должна предоставлять «Единая городская справочная по ритуальным услугам?», около 52% респондентов указали, что это должна быть достоверная информация обо всех службах, оказывающих ритуальные услуги в г. Иркутске, около 36% указали, что полную информацию по всем вопросам, связанным со </w:t>
      </w:r>
      <w:r w:rsidRPr="009F3309">
        <w:rPr>
          <w:sz w:val="26"/>
          <w:szCs w:val="26"/>
        </w:rPr>
        <w:lastRenderedPageBreak/>
        <w:t>смертью человека, а 11,86% респондентов, что информацию об определенных ритуальных службах г. Иркутска, с целью продвижения этих служб на рынке ритуальных услуг.</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Таким образом, согласно данным социологического исследования, большинство респондентов считает, что справочная служба в городе Иркутске необходима.  Под понятием «Единая городская справочная по ритуальным услугам» граждане понимают муниципальную или государственную справочную службу, которая объединяет все ритуальные службы города и дает полную информацию о них.</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2. Вместе с тем, Справочная направляет всех обратившихся в граждан в ООО «Реквием», таким образом, приоритетно продвигает только одного хозяйствующего субъекта - ООО «Реквием». Данные действия направлены на получение преимуществ ООО «Реквием» при осуществлении предпринимательской деятельности,</w:t>
      </w:r>
      <w:r w:rsidR="00ED1FEB">
        <w:rPr>
          <w:sz w:val="26"/>
          <w:szCs w:val="26"/>
        </w:rPr>
        <w:t xml:space="preserve"> </w:t>
      </w:r>
      <w:r w:rsidRPr="009F3309">
        <w:rPr>
          <w:sz w:val="26"/>
          <w:szCs w:val="26"/>
        </w:rPr>
        <w:t>противоречат обычаям делового оборота, требованиям добропорядочности, разумности и справедливости, которые причинили или способны причинить убытки другим хозяйствующим субъектам – конкурентам.</w:t>
      </w:r>
    </w:p>
    <w:p w:rsidR="00040DD5" w:rsidRPr="009F3309" w:rsidRDefault="00040DD5" w:rsidP="00040DD5">
      <w:pPr>
        <w:shd w:val="clear" w:color="auto" w:fill="FFFFFF"/>
        <w:tabs>
          <w:tab w:val="left" w:pos="720"/>
          <w:tab w:val="left" w:pos="851"/>
        </w:tabs>
        <w:ind w:firstLine="567"/>
        <w:jc w:val="both"/>
        <w:rPr>
          <w:sz w:val="26"/>
          <w:szCs w:val="26"/>
        </w:rPr>
      </w:pPr>
      <w:r w:rsidRPr="009F3309">
        <w:rPr>
          <w:sz w:val="26"/>
          <w:szCs w:val="26"/>
        </w:rPr>
        <w:t xml:space="preserve">Со стороны заявителей представлены записи телефонных разговоров, подтвержденных детализацией звонков от оператора связи, из которых следует, что при обращении потребителей в Справочную диспетчеры указывают на ООО «Реквием», всячески продвигают данную организацию. </w:t>
      </w:r>
    </w:p>
    <w:p w:rsidR="00040DD5" w:rsidRPr="009F3309" w:rsidRDefault="00040DD5" w:rsidP="00040DD5">
      <w:pPr>
        <w:shd w:val="clear" w:color="auto" w:fill="FFFFFF"/>
        <w:tabs>
          <w:tab w:val="left" w:pos="720"/>
          <w:tab w:val="left" w:pos="851"/>
        </w:tabs>
        <w:ind w:firstLine="567"/>
        <w:jc w:val="both"/>
        <w:rPr>
          <w:sz w:val="26"/>
          <w:szCs w:val="26"/>
        </w:rPr>
      </w:pPr>
    </w:p>
    <w:p w:rsidR="00040DD5" w:rsidRPr="009F3309" w:rsidRDefault="00040DD5" w:rsidP="00040DD5">
      <w:pPr>
        <w:shd w:val="clear" w:color="auto" w:fill="FFFFFF"/>
        <w:tabs>
          <w:tab w:val="left" w:pos="720"/>
          <w:tab w:val="left" w:pos="851"/>
        </w:tabs>
        <w:ind w:firstLine="567"/>
        <w:jc w:val="both"/>
        <w:rPr>
          <w:sz w:val="26"/>
          <w:szCs w:val="26"/>
        </w:rPr>
      </w:pPr>
      <w:r w:rsidRPr="009F3309">
        <w:rPr>
          <w:sz w:val="26"/>
          <w:szCs w:val="26"/>
        </w:rPr>
        <w:t xml:space="preserve">Ответчики нарушение ч. 1 ст. 14 Закона о защите конкуренции не признали и представили следующее доводы относительно рассматриваемого дела. </w:t>
      </w:r>
    </w:p>
    <w:p w:rsidR="00040DD5" w:rsidRPr="009F3309" w:rsidRDefault="00040DD5" w:rsidP="00040DD5">
      <w:pPr>
        <w:pStyle w:val="a4"/>
        <w:numPr>
          <w:ilvl w:val="0"/>
          <w:numId w:val="6"/>
        </w:numPr>
        <w:shd w:val="clear" w:color="auto" w:fill="FFFFFF"/>
        <w:tabs>
          <w:tab w:val="left" w:pos="720"/>
          <w:tab w:val="left" w:pos="851"/>
        </w:tabs>
        <w:ind w:left="0" w:firstLine="567"/>
        <w:jc w:val="both"/>
        <w:rPr>
          <w:sz w:val="26"/>
          <w:szCs w:val="26"/>
        </w:rPr>
      </w:pPr>
      <w:r w:rsidRPr="009F3309">
        <w:rPr>
          <w:sz w:val="26"/>
          <w:szCs w:val="26"/>
        </w:rPr>
        <w:t xml:space="preserve">Со стороны Справочной заявлено ходатайство о прекращении участия в рассмотрении настоящего дела в качестве лица, в действиях которого содержаться признаки нарушения Закона о защите конкуренции. Данное ходатайство Справочная </w:t>
      </w:r>
    </w:p>
    <w:p w:rsidR="00040DD5" w:rsidRPr="009F3309" w:rsidRDefault="00040DD5" w:rsidP="00040DD5">
      <w:pPr>
        <w:pStyle w:val="a4"/>
        <w:shd w:val="clear" w:color="auto" w:fill="FFFFFF"/>
        <w:tabs>
          <w:tab w:val="left" w:pos="720"/>
          <w:tab w:val="left" w:pos="851"/>
        </w:tabs>
        <w:ind w:left="0" w:firstLine="567"/>
        <w:jc w:val="both"/>
        <w:rPr>
          <w:rFonts w:eastAsiaTheme="minorHAnsi"/>
          <w:sz w:val="26"/>
          <w:szCs w:val="26"/>
          <w:lang w:eastAsia="en-US"/>
        </w:rPr>
      </w:pPr>
      <w:r w:rsidRPr="009F3309">
        <w:rPr>
          <w:sz w:val="26"/>
          <w:szCs w:val="26"/>
        </w:rPr>
        <w:t>- Согласно п. 9 ст. 4 Закона о защите конкуренции</w:t>
      </w:r>
      <w:r w:rsidRPr="009F3309">
        <w:rPr>
          <w:rFonts w:eastAsiaTheme="minorHAnsi"/>
          <w:sz w:val="26"/>
          <w:szCs w:val="26"/>
          <w:lang w:eastAsia="en-US"/>
        </w:rPr>
        <w:t xml:space="preserve"> недобросовестная конкуренция - </w:t>
      </w:r>
      <w:r w:rsidRPr="009F3309">
        <w:rPr>
          <w:rFonts w:eastAsiaTheme="minorHAnsi"/>
          <w:sz w:val="26"/>
          <w:szCs w:val="26"/>
          <w:u w:val="single"/>
          <w:lang w:eastAsia="en-US"/>
        </w:rPr>
        <w:t>любые действия хозяйствующих субъектов (группы лиц),</w:t>
      </w:r>
      <w:r w:rsidRPr="009F3309">
        <w:rPr>
          <w:rFonts w:eastAsiaTheme="minorHAnsi"/>
          <w:sz w:val="26"/>
          <w:szCs w:val="26"/>
          <w:lang w:eastAsia="en-US"/>
        </w:rPr>
        <w:t xml:space="preserve">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w:t>
      </w:r>
    </w:p>
    <w:p w:rsidR="00040DD5" w:rsidRPr="009F3309" w:rsidRDefault="00040DD5" w:rsidP="00040DD5">
      <w:pPr>
        <w:pStyle w:val="a4"/>
        <w:shd w:val="clear" w:color="auto" w:fill="FFFFFF"/>
        <w:tabs>
          <w:tab w:val="left" w:pos="720"/>
          <w:tab w:val="left" w:pos="851"/>
        </w:tabs>
        <w:ind w:left="0" w:firstLine="567"/>
        <w:jc w:val="both"/>
        <w:rPr>
          <w:rFonts w:eastAsiaTheme="minorHAnsi"/>
          <w:sz w:val="26"/>
          <w:szCs w:val="26"/>
          <w:lang w:eastAsia="en-US"/>
        </w:rPr>
      </w:pPr>
      <w:r w:rsidRPr="009F3309">
        <w:rPr>
          <w:rFonts w:eastAsiaTheme="minorHAnsi"/>
          <w:sz w:val="26"/>
          <w:szCs w:val="26"/>
          <w:lang w:eastAsia="en-US"/>
        </w:rPr>
        <w:t xml:space="preserve">Справочная не осуществляет предпринимательскую деятельность, в том числе по оказанию ритуальных услуг по организации и проведению похорон. Оказываемые Справочной услуги носят информационный и консультационный характер и носят безвозмездный характер, финансовая деятельность организации осуществляется за счет взносов участников (членов) организации. </w:t>
      </w:r>
    </w:p>
    <w:p w:rsidR="00040DD5" w:rsidRPr="009F3309" w:rsidRDefault="00040DD5" w:rsidP="00040DD5">
      <w:pPr>
        <w:pStyle w:val="a4"/>
        <w:shd w:val="clear" w:color="auto" w:fill="FFFFFF"/>
        <w:tabs>
          <w:tab w:val="left" w:pos="720"/>
          <w:tab w:val="left" w:pos="851"/>
        </w:tabs>
        <w:ind w:left="0" w:firstLine="567"/>
        <w:jc w:val="both"/>
        <w:rPr>
          <w:sz w:val="26"/>
          <w:szCs w:val="26"/>
        </w:rPr>
      </w:pPr>
      <w:r w:rsidRPr="009F3309">
        <w:rPr>
          <w:sz w:val="26"/>
          <w:szCs w:val="26"/>
        </w:rPr>
        <w:t>- По мнению Справочной, все участники группы лиц должны обладать признаками хозяйствующего субъекта, то есть на свой страх и риск самостоятельно заниматься деятельностью, направленной на систематическое получение прибыли от пользования имуществом, продажи товаров, выполнение работ или оказания услуг (</w:t>
      </w:r>
      <w:proofErr w:type="spellStart"/>
      <w:r w:rsidRPr="009F3309">
        <w:rPr>
          <w:sz w:val="26"/>
          <w:szCs w:val="26"/>
        </w:rPr>
        <w:t>абз</w:t>
      </w:r>
      <w:proofErr w:type="spellEnd"/>
      <w:r w:rsidRPr="009F3309">
        <w:rPr>
          <w:sz w:val="26"/>
          <w:szCs w:val="26"/>
        </w:rPr>
        <w:t>. 3 п. 1 ст. 2 ГК РФ).</w:t>
      </w:r>
    </w:p>
    <w:p w:rsidR="00040DD5" w:rsidRPr="009F3309" w:rsidRDefault="00040DD5" w:rsidP="00040DD5">
      <w:pPr>
        <w:pStyle w:val="a4"/>
        <w:shd w:val="clear" w:color="auto" w:fill="FFFFFF"/>
        <w:tabs>
          <w:tab w:val="left" w:pos="720"/>
          <w:tab w:val="left" w:pos="851"/>
        </w:tabs>
        <w:ind w:left="0" w:firstLine="567"/>
        <w:jc w:val="both"/>
        <w:rPr>
          <w:sz w:val="26"/>
          <w:szCs w:val="26"/>
        </w:rPr>
      </w:pPr>
      <w:r w:rsidRPr="009F3309">
        <w:rPr>
          <w:sz w:val="26"/>
          <w:szCs w:val="26"/>
        </w:rPr>
        <w:t>Таким образом, Справочная полагает, что для возбуждения дела антимонопольный орган должен располагать достаточными данными о том, что Справочная и ООО «Реквием» занимается осуществлением совместной предпринимательской деятельностью, приносящей доход. При этом преимущества должны получать оба хозяйствующих субъектов, входящих в группу лиц.</w:t>
      </w:r>
    </w:p>
    <w:p w:rsidR="00040DD5" w:rsidRPr="009F3309" w:rsidRDefault="00040DD5" w:rsidP="00040DD5">
      <w:pPr>
        <w:pStyle w:val="a4"/>
        <w:shd w:val="clear" w:color="auto" w:fill="FFFFFF"/>
        <w:tabs>
          <w:tab w:val="left" w:pos="720"/>
          <w:tab w:val="left" w:pos="851"/>
        </w:tabs>
        <w:ind w:left="0" w:firstLine="567"/>
        <w:jc w:val="both"/>
        <w:rPr>
          <w:sz w:val="26"/>
          <w:szCs w:val="26"/>
        </w:rPr>
      </w:pPr>
      <w:r w:rsidRPr="009F3309">
        <w:rPr>
          <w:sz w:val="26"/>
          <w:szCs w:val="26"/>
        </w:rPr>
        <w:t xml:space="preserve">В материалах рассматриваемого дела отсутствуют доказательства по извлечению Справочной преимуществ, прибыли от оказанных услуг. </w:t>
      </w:r>
    </w:p>
    <w:p w:rsidR="00040DD5" w:rsidRPr="009F3309" w:rsidRDefault="00040DD5" w:rsidP="00040DD5">
      <w:pPr>
        <w:pStyle w:val="a4"/>
        <w:shd w:val="clear" w:color="auto" w:fill="FFFFFF"/>
        <w:tabs>
          <w:tab w:val="left" w:pos="720"/>
          <w:tab w:val="left" w:pos="851"/>
        </w:tabs>
        <w:ind w:left="0" w:firstLine="567"/>
        <w:jc w:val="both"/>
        <w:rPr>
          <w:sz w:val="26"/>
          <w:szCs w:val="26"/>
        </w:rPr>
      </w:pPr>
      <w:r w:rsidRPr="009F3309">
        <w:rPr>
          <w:sz w:val="26"/>
          <w:szCs w:val="26"/>
        </w:rPr>
        <w:lastRenderedPageBreak/>
        <w:t xml:space="preserve">- Текст размещенной Справочной рекламы был согласован Иркутским УФАС России письмами № 5335 ОТ 18.07.2011г. № 6225 от 19.08.2011г., </w:t>
      </w:r>
      <w:proofErr w:type="gramStart"/>
      <w:r w:rsidRPr="009F3309">
        <w:rPr>
          <w:sz w:val="26"/>
          <w:szCs w:val="26"/>
        </w:rPr>
        <w:t>а</w:t>
      </w:r>
      <w:proofErr w:type="gramEnd"/>
      <w:r w:rsidRPr="009F3309">
        <w:rPr>
          <w:sz w:val="26"/>
          <w:szCs w:val="26"/>
        </w:rPr>
        <w:t xml:space="preserve"> следовательно, в действиях Справочной не могут содержаться признаки состава административного правонарушения, предусмотренного ч. 1 ст. 14.33 КоАП РФ, поскольку иных нарушений, помимо предполагаемых нарушений законодательства о рекламе, на которые ссылаются заявители из материалов дела не усматривается.</w:t>
      </w:r>
    </w:p>
    <w:p w:rsidR="00040DD5" w:rsidRPr="009F3309" w:rsidRDefault="00040DD5" w:rsidP="00040DD5">
      <w:pPr>
        <w:pStyle w:val="a4"/>
        <w:shd w:val="clear" w:color="auto" w:fill="FFFFFF"/>
        <w:tabs>
          <w:tab w:val="left" w:pos="720"/>
          <w:tab w:val="left" w:pos="851"/>
        </w:tabs>
        <w:ind w:left="0" w:firstLine="567"/>
        <w:jc w:val="both"/>
        <w:rPr>
          <w:sz w:val="26"/>
          <w:szCs w:val="26"/>
        </w:rPr>
      </w:pPr>
      <w:r w:rsidRPr="009F3309">
        <w:rPr>
          <w:sz w:val="26"/>
          <w:szCs w:val="26"/>
        </w:rPr>
        <w:t>- Представленные заявителями аудиозаписи телефонных разговоров не обладают признаками относимости и допустимости, а потому не могут учитываться в процессе доказывания.</w:t>
      </w:r>
    </w:p>
    <w:p w:rsidR="00040DD5" w:rsidRPr="009F3309" w:rsidRDefault="00040DD5" w:rsidP="00040DD5">
      <w:pPr>
        <w:pStyle w:val="a4"/>
        <w:numPr>
          <w:ilvl w:val="0"/>
          <w:numId w:val="6"/>
        </w:numPr>
        <w:shd w:val="clear" w:color="auto" w:fill="FFFFFF"/>
        <w:tabs>
          <w:tab w:val="left" w:pos="720"/>
          <w:tab w:val="left" w:pos="851"/>
        </w:tabs>
        <w:ind w:left="0" w:firstLine="567"/>
        <w:jc w:val="both"/>
        <w:rPr>
          <w:sz w:val="26"/>
          <w:szCs w:val="26"/>
        </w:rPr>
      </w:pPr>
      <w:r w:rsidRPr="009F3309">
        <w:rPr>
          <w:sz w:val="26"/>
          <w:szCs w:val="26"/>
        </w:rPr>
        <w:t xml:space="preserve"> Также по мнению ответчиков со стороны Иркутского УФАС России нарушен принцип правовой определенности, в соответствии с которым при публичных властных и принудительных мероприятиях в случае возбуждения какого-либо преследование, должно быть четко, ясно и понятно указано в совершении какого конкретного нарушения ООО «Реквием» подозревается, т.е. указан пункт, часть, статья закона, в действиях которых Комиссия усматривает нарушение законодательства. При возбуждении данного дела не указана конкретная часть и статья вменяемого нарушения законодательства РФ, что мешает ответчикам воспользоваться своим правом на защиту. </w:t>
      </w:r>
    </w:p>
    <w:p w:rsidR="00040DD5" w:rsidRPr="009F3309" w:rsidRDefault="00040DD5" w:rsidP="00040DD5">
      <w:pPr>
        <w:pStyle w:val="a4"/>
        <w:numPr>
          <w:ilvl w:val="0"/>
          <w:numId w:val="6"/>
        </w:numPr>
        <w:shd w:val="clear" w:color="auto" w:fill="FFFFFF"/>
        <w:tabs>
          <w:tab w:val="left" w:pos="720"/>
          <w:tab w:val="left" w:pos="851"/>
        </w:tabs>
        <w:ind w:left="0" w:firstLine="567"/>
        <w:jc w:val="both"/>
        <w:rPr>
          <w:sz w:val="26"/>
          <w:szCs w:val="26"/>
        </w:rPr>
      </w:pPr>
      <w:r w:rsidRPr="009F3309">
        <w:rPr>
          <w:sz w:val="26"/>
          <w:szCs w:val="26"/>
        </w:rPr>
        <w:t xml:space="preserve">Со стороны ответчиков представлено лингвистическое </w:t>
      </w:r>
      <w:proofErr w:type="gramStart"/>
      <w:r w:rsidRPr="009F3309">
        <w:rPr>
          <w:sz w:val="26"/>
          <w:szCs w:val="26"/>
        </w:rPr>
        <w:t>исследование</w:t>
      </w:r>
      <w:proofErr w:type="gramEnd"/>
      <w:r w:rsidRPr="009F3309">
        <w:rPr>
          <w:sz w:val="26"/>
          <w:szCs w:val="26"/>
        </w:rPr>
        <w:t xml:space="preserve"> согласно </w:t>
      </w:r>
      <w:proofErr w:type="gramStart"/>
      <w:r w:rsidRPr="009F3309">
        <w:rPr>
          <w:sz w:val="26"/>
          <w:szCs w:val="26"/>
        </w:rPr>
        <w:t>которого</w:t>
      </w:r>
      <w:proofErr w:type="gramEnd"/>
      <w:r w:rsidR="00ED1FEB">
        <w:rPr>
          <w:sz w:val="26"/>
          <w:szCs w:val="26"/>
        </w:rPr>
        <w:t xml:space="preserve"> </w:t>
      </w:r>
      <w:r w:rsidRPr="009F3309">
        <w:rPr>
          <w:sz w:val="26"/>
          <w:szCs w:val="26"/>
        </w:rPr>
        <w:t>значение АНО «Единая городская справочная по ритуальным услугам» - «Организация, действующая в масштабах города и предоставляющая объединенную, просветительскую информацию о федеральном стандарте выполнения работ, связанных с подготовкой к погребению и погребением».</w:t>
      </w:r>
    </w:p>
    <w:p w:rsidR="00040DD5" w:rsidRPr="009F3309" w:rsidRDefault="00040DD5" w:rsidP="00040DD5">
      <w:pPr>
        <w:pStyle w:val="a4"/>
        <w:numPr>
          <w:ilvl w:val="0"/>
          <w:numId w:val="6"/>
        </w:numPr>
        <w:shd w:val="clear" w:color="auto" w:fill="FFFFFF"/>
        <w:tabs>
          <w:tab w:val="left" w:pos="720"/>
          <w:tab w:val="left" w:pos="851"/>
        </w:tabs>
        <w:autoSpaceDE w:val="0"/>
        <w:autoSpaceDN w:val="0"/>
        <w:adjustRightInd w:val="0"/>
        <w:ind w:left="0" w:firstLine="567"/>
        <w:jc w:val="both"/>
        <w:outlineLvl w:val="0"/>
        <w:rPr>
          <w:sz w:val="26"/>
          <w:szCs w:val="26"/>
        </w:rPr>
      </w:pPr>
      <w:r w:rsidRPr="009F3309">
        <w:rPr>
          <w:sz w:val="26"/>
          <w:szCs w:val="26"/>
        </w:rPr>
        <w:t>В ответ на социологический опрос, ответчики представили аналитическую записку. Согласно данной записке, при социологическом опросе целесообразнее было бы использовать иной метод сбора информации – неструктурированное неформализованное интервью, вызывает сомнение методика построения выборки данного исследования, не указаны критерии многоступенчатой</w:t>
      </w:r>
      <w:r w:rsidR="00ED1FEB">
        <w:rPr>
          <w:sz w:val="26"/>
          <w:szCs w:val="26"/>
        </w:rPr>
        <w:t xml:space="preserve"> </w:t>
      </w:r>
      <w:r w:rsidRPr="009F3309">
        <w:rPr>
          <w:sz w:val="26"/>
          <w:szCs w:val="26"/>
        </w:rPr>
        <w:t xml:space="preserve">выборки, не понятна логика вопросов и вызывает сомнение погрешность. </w:t>
      </w:r>
    </w:p>
    <w:p w:rsidR="00040DD5" w:rsidRPr="009F3309" w:rsidRDefault="00040DD5" w:rsidP="00040DD5">
      <w:pPr>
        <w:pStyle w:val="a4"/>
        <w:shd w:val="clear" w:color="auto" w:fill="FFFFFF"/>
        <w:tabs>
          <w:tab w:val="left" w:pos="720"/>
          <w:tab w:val="left" w:pos="851"/>
        </w:tabs>
        <w:autoSpaceDE w:val="0"/>
        <w:autoSpaceDN w:val="0"/>
        <w:adjustRightInd w:val="0"/>
        <w:ind w:left="0" w:firstLine="567"/>
        <w:jc w:val="both"/>
        <w:outlineLvl w:val="0"/>
        <w:rPr>
          <w:i/>
          <w:sz w:val="26"/>
          <w:szCs w:val="26"/>
        </w:rPr>
      </w:pPr>
      <w:r w:rsidRPr="009F3309">
        <w:rPr>
          <w:i/>
          <w:sz w:val="26"/>
          <w:szCs w:val="26"/>
        </w:rPr>
        <w:t>Рассмотрев документы, письменные и устные пояснения лиц, участвующих в деле Комиссия Иркутского УФАС России пришла к следующим выводам.</w:t>
      </w:r>
    </w:p>
    <w:p w:rsidR="00040DD5" w:rsidRPr="009F3309" w:rsidRDefault="00040DD5" w:rsidP="00040DD5">
      <w:pPr>
        <w:pStyle w:val="a4"/>
        <w:shd w:val="clear" w:color="auto" w:fill="FFFFFF"/>
        <w:tabs>
          <w:tab w:val="left" w:pos="720"/>
          <w:tab w:val="left" w:pos="851"/>
        </w:tabs>
        <w:autoSpaceDE w:val="0"/>
        <w:autoSpaceDN w:val="0"/>
        <w:adjustRightInd w:val="0"/>
        <w:ind w:left="0" w:firstLine="567"/>
        <w:jc w:val="both"/>
        <w:outlineLvl w:val="0"/>
        <w:rPr>
          <w:i/>
          <w:sz w:val="26"/>
          <w:szCs w:val="26"/>
        </w:rPr>
      </w:pPr>
      <w:r w:rsidRPr="009F3309">
        <w:rPr>
          <w:sz w:val="26"/>
          <w:szCs w:val="26"/>
        </w:rPr>
        <w:t xml:space="preserve">1. Согласно Уставу АНО «Единая городская справочная по ритуальным услугам» деятельность Справочной направлена создание, сбор, обработку, накопление, хранение, поиск, распространение и предоставление потребителю – зафиксированной на материальном носителе информации с реквизитами, позволяющими ее идентифицировать. </w:t>
      </w:r>
    </w:p>
    <w:p w:rsidR="00040DD5" w:rsidRPr="009F3309" w:rsidRDefault="00040DD5" w:rsidP="00040DD5">
      <w:pPr>
        <w:tabs>
          <w:tab w:val="left" w:pos="851"/>
        </w:tabs>
        <w:ind w:firstLine="567"/>
        <w:jc w:val="both"/>
        <w:rPr>
          <w:sz w:val="26"/>
          <w:szCs w:val="26"/>
        </w:rPr>
      </w:pPr>
      <w:r w:rsidRPr="009F3309">
        <w:rPr>
          <w:sz w:val="26"/>
          <w:szCs w:val="26"/>
        </w:rPr>
        <w:t xml:space="preserve">В этих целях Справочная будет оказывать информационно-справочное обслуживание, предлагать и предоставлять профессиональную квалифицированную правовую помощь или иные соответствующие консультации и помощь в области похоронного обслуживания населения. </w:t>
      </w:r>
    </w:p>
    <w:p w:rsidR="00040DD5" w:rsidRPr="009F3309" w:rsidRDefault="00040DD5" w:rsidP="00040DD5">
      <w:pPr>
        <w:ind w:firstLine="567"/>
        <w:jc w:val="both"/>
        <w:rPr>
          <w:sz w:val="26"/>
          <w:szCs w:val="26"/>
        </w:rPr>
      </w:pPr>
      <w:r w:rsidRPr="009F3309">
        <w:rPr>
          <w:sz w:val="26"/>
          <w:szCs w:val="26"/>
        </w:rPr>
        <w:t xml:space="preserve">Руководство Справочной осуществляет Правление Справочной, являющееся высшим органом управления и формируемое учредителем. В состав Правления Справочной входят представители учредителя и директор – по должности. </w:t>
      </w:r>
    </w:p>
    <w:p w:rsidR="00040DD5" w:rsidRPr="009F3309" w:rsidRDefault="00040DD5" w:rsidP="00040DD5">
      <w:pPr>
        <w:shd w:val="clear" w:color="auto" w:fill="FFFFFF"/>
        <w:jc w:val="both"/>
        <w:rPr>
          <w:color w:val="000000"/>
          <w:spacing w:val="-1"/>
          <w:sz w:val="26"/>
          <w:szCs w:val="26"/>
        </w:rPr>
      </w:pPr>
      <w:r w:rsidRPr="009F3309">
        <w:rPr>
          <w:color w:val="000000"/>
          <w:spacing w:val="-1"/>
          <w:sz w:val="26"/>
          <w:szCs w:val="26"/>
        </w:rPr>
        <w:t xml:space="preserve">Правление Справочной: </w:t>
      </w:r>
    </w:p>
    <w:p w:rsidR="00040DD5" w:rsidRPr="009F3309" w:rsidRDefault="00040DD5" w:rsidP="00040DD5">
      <w:pPr>
        <w:numPr>
          <w:ilvl w:val="0"/>
          <w:numId w:val="1"/>
        </w:numPr>
        <w:shd w:val="clear" w:color="auto" w:fill="FFFFFF"/>
        <w:tabs>
          <w:tab w:val="left" w:pos="720"/>
        </w:tabs>
        <w:ind w:left="0" w:firstLine="540"/>
        <w:jc w:val="both"/>
        <w:rPr>
          <w:sz w:val="26"/>
          <w:szCs w:val="26"/>
        </w:rPr>
      </w:pPr>
      <w:r w:rsidRPr="009F3309">
        <w:rPr>
          <w:color w:val="000000"/>
          <w:spacing w:val="-1"/>
          <w:sz w:val="26"/>
          <w:szCs w:val="26"/>
        </w:rPr>
        <w:t>вносит в устав изменения и дополнения;</w:t>
      </w:r>
    </w:p>
    <w:p w:rsidR="00040DD5" w:rsidRPr="009F3309" w:rsidRDefault="00040DD5" w:rsidP="00040DD5">
      <w:pPr>
        <w:numPr>
          <w:ilvl w:val="0"/>
          <w:numId w:val="1"/>
        </w:numPr>
        <w:shd w:val="clear" w:color="auto" w:fill="FFFFFF"/>
        <w:tabs>
          <w:tab w:val="left" w:pos="720"/>
        </w:tabs>
        <w:ind w:left="0" w:firstLine="540"/>
        <w:jc w:val="both"/>
        <w:rPr>
          <w:sz w:val="26"/>
          <w:szCs w:val="26"/>
        </w:rPr>
      </w:pPr>
      <w:r w:rsidRPr="009F3309">
        <w:rPr>
          <w:color w:val="000000"/>
          <w:sz w:val="26"/>
          <w:szCs w:val="26"/>
        </w:rPr>
        <w:t xml:space="preserve">определяет   приоритетные   направления   деятельности   Справочной,  </w:t>
      </w:r>
    </w:p>
    <w:p w:rsidR="00040DD5" w:rsidRPr="009F3309" w:rsidRDefault="00040DD5" w:rsidP="00040DD5">
      <w:pPr>
        <w:numPr>
          <w:ilvl w:val="0"/>
          <w:numId w:val="1"/>
        </w:numPr>
        <w:shd w:val="clear" w:color="auto" w:fill="FFFFFF"/>
        <w:tabs>
          <w:tab w:val="left" w:pos="720"/>
        </w:tabs>
        <w:ind w:left="0" w:firstLine="540"/>
        <w:jc w:val="both"/>
        <w:rPr>
          <w:sz w:val="26"/>
          <w:szCs w:val="26"/>
        </w:rPr>
      </w:pPr>
      <w:r w:rsidRPr="009F3309">
        <w:rPr>
          <w:color w:val="000000"/>
          <w:sz w:val="26"/>
          <w:szCs w:val="26"/>
        </w:rPr>
        <w:t xml:space="preserve">принципы </w:t>
      </w:r>
      <w:r w:rsidRPr="009F3309">
        <w:rPr>
          <w:color w:val="000000"/>
          <w:spacing w:val="-1"/>
          <w:sz w:val="26"/>
          <w:szCs w:val="26"/>
        </w:rPr>
        <w:t>формирования и использования ее имущества;</w:t>
      </w:r>
    </w:p>
    <w:p w:rsidR="00040DD5" w:rsidRPr="009F3309" w:rsidRDefault="00040DD5" w:rsidP="00040DD5">
      <w:pPr>
        <w:numPr>
          <w:ilvl w:val="0"/>
          <w:numId w:val="1"/>
        </w:numPr>
        <w:shd w:val="clear" w:color="auto" w:fill="FFFFFF"/>
        <w:tabs>
          <w:tab w:val="left" w:pos="720"/>
        </w:tabs>
        <w:ind w:left="0" w:firstLine="540"/>
        <w:jc w:val="both"/>
        <w:rPr>
          <w:sz w:val="26"/>
          <w:szCs w:val="26"/>
        </w:rPr>
      </w:pPr>
      <w:r w:rsidRPr="009F3309">
        <w:rPr>
          <w:color w:val="000000"/>
          <w:sz w:val="26"/>
          <w:szCs w:val="26"/>
        </w:rPr>
        <w:t>избирает и освобождает от должности директора и ревизора Справочной;</w:t>
      </w:r>
    </w:p>
    <w:p w:rsidR="00040DD5" w:rsidRPr="009F3309" w:rsidRDefault="00040DD5" w:rsidP="00040DD5">
      <w:pPr>
        <w:numPr>
          <w:ilvl w:val="0"/>
          <w:numId w:val="1"/>
        </w:numPr>
        <w:shd w:val="clear" w:color="auto" w:fill="FFFFFF"/>
        <w:tabs>
          <w:tab w:val="left" w:pos="720"/>
        </w:tabs>
        <w:ind w:left="0" w:firstLine="540"/>
        <w:jc w:val="both"/>
        <w:rPr>
          <w:color w:val="000000"/>
          <w:spacing w:val="-4"/>
          <w:sz w:val="26"/>
          <w:szCs w:val="26"/>
        </w:rPr>
      </w:pPr>
      <w:r w:rsidRPr="009F3309">
        <w:rPr>
          <w:color w:val="000000"/>
          <w:spacing w:val="4"/>
          <w:sz w:val="26"/>
          <w:szCs w:val="26"/>
        </w:rPr>
        <w:t xml:space="preserve">обеспечивает достижение  Справочной  целей,  в  интересах  которых  она  была </w:t>
      </w:r>
      <w:r w:rsidRPr="009F3309">
        <w:rPr>
          <w:color w:val="000000"/>
          <w:spacing w:val="-4"/>
          <w:sz w:val="26"/>
          <w:szCs w:val="26"/>
        </w:rPr>
        <w:t>создана;</w:t>
      </w:r>
    </w:p>
    <w:p w:rsidR="00040DD5" w:rsidRPr="009F3309" w:rsidRDefault="00040DD5" w:rsidP="00040DD5">
      <w:pPr>
        <w:numPr>
          <w:ilvl w:val="0"/>
          <w:numId w:val="2"/>
        </w:numPr>
        <w:shd w:val="clear" w:color="auto" w:fill="FFFFFF"/>
        <w:tabs>
          <w:tab w:val="clear" w:pos="725"/>
          <w:tab w:val="left" w:pos="720"/>
        </w:tabs>
        <w:ind w:left="0" w:firstLine="540"/>
        <w:jc w:val="both"/>
        <w:rPr>
          <w:color w:val="000000"/>
          <w:spacing w:val="-1"/>
          <w:sz w:val="26"/>
          <w:szCs w:val="26"/>
        </w:rPr>
      </w:pPr>
      <w:r w:rsidRPr="009F3309">
        <w:rPr>
          <w:color w:val="000000"/>
          <w:spacing w:val="2"/>
          <w:sz w:val="26"/>
          <w:szCs w:val="26"/>
        </w:rPr>
        <w:lastRenderedPageBreak/>
        <w:t xml:space="preserve">утверждает договоры (соглашения) о займах или грантах, связанных с проектами </w:t>
      </w:r>
      <w:r w:rsidRPr="009F3309">
        <w:rPr>
          <w:color w:val="000000"/>
          <w:spacing w:val="4"/>
          <w:sz w:val="26"/>
          <w:szCs w:val="26"/>
        </w:rPr>
        <w:t xml:space="preserve">совместного осуществления, а также принимает работы, выполняемые в рамках </w:t>
      </w:r>
      <w:r w:rsidRPr="009F3309">
        <w:rPr>
          <w:color w:val="000000"/>
          <w:spacing w:val="-1"/>
          <w:sz w:val="26"/>
          <w:szCs w:val="26"/>
        </w:rPr>
        <w:t>целевых грантов и проектов совместного осуществления;</w:t>
      </w:r>
    </w:p>
    <w:p w:rsidR="00040DD5" w:rsidRPr="009F3309" w:rsidRDefault="00040DD5" w:rsidP="00040DD5">
      <w:pPr>
        <w:numPr>
          <w:ilvl w:val="0"/>
          <w:numId w:val="2"/>
        </w:numPr>
        <w:shd w:val="clear" w:color="auto" w:fill="FFFFFF"/>
        <w:tabs>
          <w:tab w:val="clear" w:pos="725"/>
          <w:tab w:val="left" w:pos="720"/>
        </w:tabs>
        <w:ind w:left="0" w:firstLine="540"/>
        <w:jc w:val="both"/>
        <w:rPr>
          <w:sz w:val="26"/>
          <w:szCs w:val="26"/>
        </w:rPr>
      </w:pPr>
      <w:r w:rsidRPr="009F3309">
        <w:rPr>
          <w:color w:val="000000"/>
          <w:spacing w:val="-1"/>
          <w:sz w:val="26"/>
          <w:szCs w:val="26"/>
        </w:rPr>
        <w:t>утверждает финансовый план Справочной и вносит в него изменения;</w:t>
      </w:r>
    </w:p>
    <w:p w:rsidR="00040DD5" w:rsidRPr="009F3309" w:rsidRDefault="00040DD5" w:rsidP="00040DD5">
      <w:pPr>
        <w:numPr>
          <w:ilvl w:val="0"/>
          <w:numId w:val="2"/>
        </w:numPr>
        <w:shd w:val="clear" w:color="auto" w:fill="FFFFFF"/>
        <w:tabs>
          <w:tab w:val="clear" w:pos="725"/>
          <w:tab w:val="left" w:pos="720"/>
        </w:tabs>
        <w:ind w:left="0" w:firstLine="540"/>
        <w:jc w:val="both"/>
        <w:rPr>
          <w:sz w:val="26"/>
          <w:szCs w:val="26"/>
        </w:rPr>
      </w:pPr>
      <w:r w:rsidRPr="009F3309">
        <w:rPr>
          <w:color w:val="000000"/>
          <w:spacing w:val="-1"/>
          <w:sz w:val="26"/>
          <w:szCs w:val="26"/>
        </w:rPr>
        <w:t>утверждает годовые отчеты и годовой бухгалтерский баланс;</w:t>
      </w:r>
    </w:p>
    <w:p w:rsidR="00040DD5" w:rsidRPr="009F3309" w:rsidRDefault="00040DD5" w:rsidP="00040DD5">
      <w:pPr>
        <w:numPr>
          <w:ilvl w:val="0"/>
          <w:numId w:val="2"/>
        </w:numPr>
        <w:shd w:val="clear" w:color="auto" w:fill="FFFFFF"/>
        <w:tabs>
          <w:tab w:val="clear" w:pos="725"/>
          <w:tab w:val="left" w:pos="720"/>
        </w:tabs>
        <w:ind w:left="0" w:firstLine="540"/>
        <w:jc w:val="both"/>
        <w:rPr>
          <w:color w:val="000000"/>
          <w:spacing w:val="-1"/>
          <w:sz w:val="26"/>
          <w:szCs w:val="26"/>
        </w:rPr>
      </w:pPr>
      <w:r w:rsidRPr="009F3309">
        <w:rPr>
          <w:color w:val="000000"/>
          <w:spacing w:val="-1"/>
          <w:sz w:val="26"/>
          <w:szCs w:val="26"/>
        </w:rPr>
        <w:t>принимает   решения    о    создании    филиалов    и    открытии    представитель</w:t>
      </w:r>
      <w:proofErr w:type="gramStart"/>
      <w:r w:rsidRPr="009F3309">
        <w:rPr>
          <w:color w:val="000000"/>
          <w:spacing w:val="-1"/>
          <w:sz w:val="26"/>
          <w:szCs w:val="26"/>
        </w:rPr>
        <w:t>ств</w:t>
      </w:r>
      <w:r w:rsidR="00ED1FEB">
        <w:rPr>
          <w:color w:val="000000"/>
          <w:spacing w:val="-1"/>
          <w:sz w:val="26"/>
          <w:szCs w:val="26"/>
        </w:rPr>
        <w:t xml:space="preserve"> </w:t>
      </w:r>
      <w:r w:rsidRPr="009F3309">
        <w:rPr>
          <w:color w:val="000000"/>
          <w:spacing w:val="1"/>
          <w:sz w:val="26"/>
          <w:szCs w:val="26"/>
        </w:rPr>
        <w:t>Спр</w:t>
      </w:r>
      <w:proofErr w:type="gramEnd"/>
      <w:r w:rsidRPr="009F3309">
        <w:rPr>
          <w:color w:val="000000"/>
          <w:spacing w:val="1"/>
          <w:sz w:val="26"/>
          <w:szCs w:val="26"/>
        </w:rPr>
        <w:t xml:space="preserve">авочной, назначает их руководителей, утверждает положения о них, а также и </w:t>
      </w:r>
      <w:r w:rsidRPr="009F3309">
        <w:rPr>
          <w:color w:val="000000"/>
          <w:spacing w:val="2"/>
          <w:sz w:val="26"/>
          <w:szCs w:val="26"/>
        </w:rPr>
        <w:t xml:space="preserve">другие внутренние документы Справочной, определяющие порядок деятельности </w:t>
      </w:r>
      <w:r w:rsidRPr="009F3309">
        <w:rPr>
          <w:color w:val="000000"/>
          <w:spacing w:val="-1"/>
          <w:sz w:val="26"/>
          <w:szCs w:val="26"/>
        </w:rPr>
        <w:t>органов управления и иные вопросы, связанные с деятельностью Справочной;</w:t>
      </w:r>
    </w:p>
    <w:p w:rsidR="00040DD5" w:rsidRPr="009F3309" w:rsidRDefault="00040DD5" w:rsidP="00040DD5">
      <w:pPr>
        <w:numPr>
          <w:ilvl w:val="0"/>
          <w:numId w:val="2"/>
        </w:numPr>
        <w:shd w:val="clear" w:color="auto" w:fill="FFFFFF"/>
        <w:tabs>
          <w:tab w:val="clear" w:pos="725"/>
          <w:tab w:val="left" w:pos="720"/>
        </w:tabs>
        <w:ind w:left="0" w:firstLine="540"/>
        <w:jc w:val="both"/>
        <w:rPr>
          <w:color w:val="000000"/>
          <w:spacing w:val="-1"/>
          <w:sz w:val="26"/>
          <w:szCs w:val="26"/>
        </w:rPr>
      </w:pPr>
      <w:r w:rsidRPr="009F3309">
        <w:rPr>
          <w:color w:val="000000"/>
          <w:spacing w:val="-1"/>
          <w:sz w:val="26"/>
          <w:szCs w:val="26"/>
        </w:rPr>
        <w:t>устанавливает размеры вознаграждений Директору Справочной;</w:t>
      </w:r>
    </w:p>
    <w:p w:rsidR="00040DD5" w:rsidRPr="009F3309" w:rsidRDefault="00040DD5" w:rsidP="00040DD5">
      <w:pPr>
        <w:numPr>
          <w:ilvl w:val="0"/>
          <w:numId w:val="2"/>
        </w:numPr>
        <w:shd w:val="clear" w:color="auto" w:fill="FFFFFF"/>
        <w:tabs>
          <w:tab w:val="clear" w:pos="725"/>
          <w:tab w:val="left" w:pos="720"/>
        </w:tabs>
        <w:ind w:left="0" w:firstLine="540"/>
        <w:jc w:val="both"/>
        <w:rPr>
          <w:color w:val="000000"/>
          <w:spacing w:val="-1"/>
          <w:sz w:val="26"/>
          <w:szCs w:val="26"/>
        </w:rPr>
      </w:pPr>
      <w:r w:rsidRPr="009F3309">
        <w:rPr>
          <w:color w:val="000000"/>
          <w:spacing w:val="-1"/>
          <w:sz w:val="26"/>
          <w:szCs w:val="26"/>
        </w:rPr>
        <w:t>принимает решения об участии Справочной в других организациях;</w:t>
      </w:r>
    </w:p>
    <w:p w:rsidR="00040DD5" w:rsidRPr="009F3309" w:rsidRDefault="00040DD5" w:rsidP="00040DD5">
      <w:pPr>
        <w:numPr>
          <w:ilvl w:val="0"/>
          <w:numId w:val="2"/>
        </w:numPr>
        <w:shd w:val="clear" w:color="auto" w:fill="FFFFFF"/>
        <w:tabs>
          <w:tab w:val="clear" w:pos="725"/>
          <w:tab w:val="left" w:pos="720"/>
        </w:tabs>
        <w:ind w:left="0" w:firstLine="540"/>
        <w:jc w:val="both"/>
        <w:rPr>
          <w:color w:val="000000"/>
          <w:spacing w:val="-1"/>
          <w:sz w:val="26"/>
          <w:szCs w:val="26"/>
        </w:rPr>
      </w:pPr>
      <w:r w:rsidRPr="009F3309">
        <w:rPr>
          <w:color w:val="000000"/>
          <w:spacing w:val="-1"/>
          <w:sz w:val="26"/>
          <w:szCs w:val="26"/>
        </w:rPr>
        <w:t>принимает решения о реорганизации и ликвидации Справочной.</w:t>
      </w:r>
    </w:p>
    <w:p w:rsidR="00040DD5" w:rsidRPr="009F3309" w:rsidRDefault="00040DD5" w:rsidP="00040DD5">
      <w:pPr>
        <w:shd w:val="clear" w:color="auto" w:fill="FFFFFF"/>
        <w:ind w:firstLine="540"/>
        <w:jc w:val="both"/>
        <w:rPr>
          <w:sz w:val="26"/>
          <w:szCs w:val="26"/>
        </w:rPr>
      </w:pPr>
      <w:r w:rsidRPr="009F3309">
        <w:rPr>
          <w:color w:val="000000"/>
          <w:spacing w:val="1"/>
          <w:sz w:val="26"/>
          <w:szCs w:val="26"/>
        </w:rPr>
        <w:t xml:space="preserve">Заседание Правления правомочно, если на нем присутствует все его члены. Решения </w:t>
      </w:r>
      <w:r w:rsidRPr="009F3309">
        <w:rPr>
          <w:color w:val="000000"/>
          <w:spacing w:val="5"/>
          <w:sz w:val="26"/>
          <w:szCs w:val="26"/>
        </w:rPr>
        <w:t xml:space="preserve">Правления принимаются единогласно всеми членами Правления. Периодичность </w:t>
      </w:r>
      <w:r w:rsidRPr="009F3309">
        <w:rPr>
          <w:color w:val="000000"/>
          <w:spacing w:val="2"/>
          <w:sz w:val="26"/>
          <w:szCs w:val="26"/>
        </w:rPr>
        <w:t xml:space="preserve">проведения заседаний Правления - по мере необходимости, но не реже одного раза в </w:t>
      </w:r>
      <w:r w:rsidRPr="009F3309">
        <w:rPr>
          <w:color w:val="000000"/>
          <w:spacing w:val="-6"/>
          <w:sz w:val="26"/>
          <w:szCs w:val="26"/>
        </w:rPr>
        <w:t>квартал.</w:t>
      </w:r>
    </w:p>
    <w:p w:rsidR="00040DD5" w:rsidRPr="009F3309" w:rsidRDefault="00040DD5" w:rsidP="00040DD5">
      <w:pPr>
        <w:shd w:val="clear" w:color="auto" w:fill="FFFFFF"/>
        <w:ind w:firstLine="539"/>
        <w:jc w:val="both"/>
        <w:rPr>
          <w:sz w:val="26"/>
          <w:szCs w:val="26"/>
        </w:rPr>
      </w:pPr>
      <w:r w:rsidRPr="009F3309">
        <w:rPr>
          <w:color w:val="000000"/>
          <w:spacing w:val="-1"/>
          <w:sz w:val="26"/>
          <w:szCs w:val="26"/>
        </w:rPr>
        <w:t xml:space="preserve">К компетенции Директора относится решение всех вопросов, которые не составляют </w:t>
      </w:r>
      <w:r w:rsidRPr="009F3309">
        <w:rPr>
          <w:color w:val="000000"/>
          <w:spacing w:val="-2"/>
          <w:sz w:val="26"/>
          <w:szCs w:val="26"/>
        </w:rPr>
        <w:t>компетенцию Правления Справочной.</w:t>
      </w:r>
    </w:p>
    <w:p w:rsidR="00040DD5" w:rsidRPr="009F3309" w:rsidRDefault="00040DD5" w:rsidP="00040DD5">
      <w:pPr>
        <w:shd w:val="clear" w:color="auto" w:fill="FFFFFF"/>
        <w:tabs>
          <w:tab w:val="left" w:pos="720"/>
        </w:tabs>
        <w:ind w:firstLine="539"/>
        <w:jc w:val="both"/>
        <w:rPr>
          <w:sz w:val="26"/>
          <w:szCs w:val="26"/>
        </w:rPr>
      </w:pPr>
      <w:r w:rsidRPr="009F3309">
        <w:rPr>
          <w:color w:val="000000"/>
          <w:spacing w:val="-3"/>
          <w:sz w:val="26"/>
          <w:szCs w:val="26"/>
        </w:rPr>
        <w:t>Директор Справочной:</w:t>
      </w:r>
    </w:p>
    <w:p w:rsidR="00040DD5" w:rsidRPr="009F3309" w:rsidRDefault="00040DD5" w:rsidP="00040DD5">
      <w:pPr>
        <w:numPr>
          <w:ilvl w:val="0"/>
          <w:numId w:val="3"/>
        </w:numPr>
        <w:shd w:val="clear" w:color="auto" w:fill="FFFFFF"/>
        <w:tabs>
          <w:tab w:val="left" w:pos="720"/>
        </w:tabs>
        <w:ind w:left="0" w:firstLine="539"/>
        <w:jc w:val="both"/>
        <w:rPr>
          <w:sz w:val="26"/>
          <w:szCs w:val="26"/>
        </w:rPr>
      </w:pPr>
      <w:r w:rsidRPr="009F3309">
        <w:rPr>
          <w:color w:val="000000"/>
          <w:spacing w:val="-2"/>
          <w:sz w:val="26"/>
          <w:szCs w:val="26"/>
        </w:rPr>
        <w:t xml:space="preserve">распоряжается имуществом и средствами Справочной в пределах, установленных </w:t>
      </w:r>
      <w:r w:rsidRPr="009F3309">
        <w:rPr>
          <w:color w:val="000000"/>
          <w:spacing w:val="-1"/>
          <w:sz w:val="26"/>
          <w:szCs w:val="26"/>
        </w:rPr>
        <w:t>Правлением, действует от имени Справочной без доверенности;</w:t>
      </w:r>
    </w:p>
    <w:p w:rsidR="00040DD5" w:rsidRPr="009F3309" w:rsidRDefault="00040DD5" w:rsidP="00040DD5">
      <w:pPr>
        <w:numPr>
          <w:ilvl w:val="0"/>
          <w:numId w:val="3"/>
        </w:numPr>
        <w:shd w:val="clear" w:color="auto" w:fill="FFFFFF"/>
        <w:tabs>
          <w:tab w:val="left" w:pos="720"/>
        </w:tabs>
        <w:ind w:left="0" w:firstLine="539"/>
        <w:jc w:val="both"/>
        <w:rPr>
          <w:sz w:val="26"/>
          <w:szCs w:val="26"/>
        </w:rPr>
      </w:pPr>
      <w:r w:rsidRPr="009F3309">
        <w:rPr>
          <w:color w:val="000000"/>
          <w:spacing w:val="-2"/>
          <w:sz w:val="26"/>
          <w:szCs w:val="26"/>
        </w:rPr>
        <w:t>заключает договоры и совершает иные сделки;</w:t>
      </w:r>
    </w:p>
    <w:p w:rsidR="00040DD5" w:rsidRPr="009F3309" w:rsidRDefault="00040DD5" w:rsidP="00040DD5">
      <w:pPr>
        <w:numPr>
          <w:ilvl w:val="0"/>
          <w:numId w:val="3"/>
        </w:numPr>
        <w:shd w:val="clear" w:color="auto" w:fill="FFFFFF"/>
        <w:tabs>
          <w:tab w:val="left" w:pos="720"/>
        </w:tabs>
        <w:ind w:left="0" w:firstLine="539"/>
        <w:jc w:val="both"/>
        <w:rPr>
          <w:sz w:val="26"/>
          <w:szCs w:val="26"/>
        </w:rPr>
      </w:pPr>
      <w:r w:rsidRPr="009F3309">
        <w:rPr>
          <w:color w:val="000000"/>
          <w:spacing w:val="-1"/>
          <w:sz w:val="26"/>
          <w:szCs w:val="26"/>
        </w:rPr>
        <w:t>осуществляет исполнительно-распорядительные функции;</w:t>
      </w:r>
    </w:p>
    <w:p w:rsidR="00040DD5" w:rsidRPr="009F3309" w:rsidRDefault="00040DD5" w:rsidP="00040DD5">
      <w:pPr>
        <w:numPr>
          <w:ilvl w:val="0"/>
          <w:numId w:val="3"/>
        </w:numPr>
        <w:shd w:val="clear" w:color="auto" w:fill="FFFFFF"/>
        <w:tabs>
          <w:tab w:val="left" w:pos="720"/>
        </w:tabs>
        <w:ind w:left="0" w:firstLine="539"/>
        <w:jc w:val="both"/>
        <w:rPr>
          <w:sz w:val="26"/>
          <w:szCs w:val="26"/>
        </w:rPr>
      </w:pPr>
      <w:r w:rsidRPr="009F3309">
        <w:rPr>
          <w:color w:val="000000"/>
          <w:spacing w:val="7"/>
          <w:sz w:val="26"/>
          <w:szCs w:val="26"/>
        </w:rPr>
        <w:t xml:space="preserve">представляет Справочную в отношениях с российскими и иностранными </w:t>
      </w:r>
      <w:r w:rsidRPr="009F3309">
        <w:rPr>
          <w:color w:val="000000"/>
          <w:spacing w:val="-1"/>
          <w:sz w:val="26"/>
          <w:szCs w:val="26"/>
        </w:rPr>
        <w:t>юридическими и физическими лицами;</w:t>
      </w:r>
    </w:p>
    <w:p w:rsidR="00040DD5" w:rsidRPr="009F3309" w:rsidRDefault="00040DD5" w:rsidP="00040DD5">
      <w:pPr>
        <w:numPr>
          <w:ilvl w:val="0"/>
          <w:numId w:val="3"/>
        </w:numPr>
        <w:shd w:val="clear" w:color="auto" w:fill="FFFFFF"/>
        <w:tabs>
          <w:tab w:val="left" w:pos="720"/>
        </w:tabs>
        <w:ind w:left="0" w:firstLine="539"/>
        <w:jc w:val="both"/>
        <w:rPr>
          <w:sz w:val="26"/>
          <w:szCs w:val="26"/>
        </w:rPr>
      </w:pPr>
      <w:r w:rsidRPr="009F3309">
        <w:rPr>
          <w:color w:val="000000"/>
          <w:spacing w:val="9"/>
          <w:sz w:val="26"/>
          <w:szCs w:val="26"/>
        </w:rPr>
        <w:t xml:space="preserve">обязательные для </w:t>
      </w:r>
      <w:r w:rsidRPr="009F3309">
        <w:rPr>
          <w:color w:val="000000"/>
          <w:spacing w:val="-1"/>
          <w:sz w:val="26"/>
          <w:szCs w:val="26"/>
        </w:rPr>
        <w:t>исполнения сотрудниками аппарата Справочной;</w:t>
      </w:r>
    </w:p>
    <w:p w:rsidR="00040DD5" w:rsidRPr="009F3309" w:rsidRDefault="00040DD5" w:rsidP="00040DD5">
      <w:pPr>
        <w:numPr>
          <w:ilvl w:val="0"/>
          <w:numId w:val="3"/>
        </w:numPr>
        <w:shd w:val="clear" w:color="auto" w:fill="FFFFFF"/>
        <w:tabs>
          <w:tab w:val="left" w:pos="720"/>
        </w:tabs>
        <w:ind w:left="0" w:firstLine="539"/>
        <w:jc w:val="both"/>
        <w:rPr>
          <w:sz w:val="26"/>
          <w:szCs w:val="26"/>
        </w:rPr>
      </w:pPr>
      <w:r w:rsidRPr="009F3309">
        <w:rPr>
          <w:color w:val="000000"/>
          <w:sz w:val="26"/>
          <w:szCs w:val="26"/>
        </w:rPr>
        <w:t xml:space="preserve">принимает на работу и увольняет с работы сотрудников аппарата Справочной; </w:t>
      </w:r>
    </w:p>
    <w:p w:rsidR="00040DD5" w:rsidRPr="009F3309" w:rsidRDefault="00040DD5" w:rsidP="00040DD5">
      <w:pPr>
        <w:numPr>
          <w:ilvl w:val="0"/>
          <w:numId w:val="3"/>
        </w:numPr>
        <w:shd w:val="clear" w:color="auto" w:fill="FFFFFF"/>
        <w:tabs>
          <w:tab w:val="left" w:pos="720"/>
        </w:tabs>
        <w:ind w:left="0" w:firstLine="539"/>
        <w:jc w:val="both"/>
        <w:rPr>
          <w:sz w:val="26"/>
          <w:szCs w:val="26"/>
        </w:rPr>
      </w:pPr>
      <w:r w:rsidRPr="009F3309">
        <w:rPr>
          <w:color w:val="000000"/>
          <w:spacing w:val="2"/>
          <w:sz w:val="26"/>
          <w:szCs w:val="26"/>
        </w:rPr>
        <w:t xml:space="preserve">распределяет   обязанности   между   работниками   Справочной,   определяет   их </w:t>
      </w:r>
      <w:r w:rsidRPr="009F3309">
        <w:rPr>
          <w:color w:val="000000"/>
          <w:spacing w:val="-4"/>
          <w:sz w:val="26"/>
          <w:szCs w:val="26"/>
        </w:rPr>
        <w:t>полномочия;</w:t>
      </w:r>
    </w:p>
    <w:p w:rsidR="00040DD5" w:rsidRPr="009F3309" w:rsidRDefault="00040DD5" w:rsidP="00040DD5">
      <w:pPr>
        <w:numPr>
          <w:ilvl w:val="0"/>
          <w:numId w:val="3"/>
        </w:numPr>
        <w:shd w:val="clear" w:color="auto" w:fill="FFFFFF"/>
        <w:tabs>
          <w:tab w:val="left" w:pos="720"/>
        </w:tabs>
        <w:ind w:left="0" w:firstLine="539"/>
        <w:jc w:val="both"/>
        <w:rPr>
          <w:sz w:val="26"/>
          <w:szCs w:val="26"/>
        </w:rPr>
      </w:pPr>
      <w:r w:rsidRPr="009F3309">
        <w:rPr>
          <w:color w:val="000000"/>
          <w:spacing w:val="1"/>
          <w:sz w:val="26"/>
          <w:szCs w:val="26"/>
        </w:rPr>
        <w:t>проводит повседневную работу для реализации решений Правления Справочной.</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 xml:space="preserve">Согласно решению № 1 учредителя АНО «Единая городская справочная по ритуальным услугам» Правление в Справочной утверждено в составе 2-х человек: </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 Кушнир В.М.;</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 Городниченко О.Н.</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Директором Справочной назначена Городниченко О.Н.</w:t>
      </w:r>
    </w:p>
    <w:p w:rsidR="00040DD5" w:rsidRPr="009F3309" w:rsidRDefault="00040DD5" w:rsidP="00040DD5">
      <w:pPr>
        <w:ind w:firstLine="567"/>
        <w:jc w:val="both"/>
        <w:rPr>
          <w:sz w:val="26"/>
          <w:szCs w:val="26"/>
          <w:u w:val="single"/>
        </w:rPr>
      </w:pPr>
      <w:r w:rsidRPr="009F3309">
        <w:rPr>
          <w:sz w:val="26"/>
          <w:szCs w:val="26"/>
          <w:u w:val="single"/>
        </w:rPr>
        <w:t>Учредителем Справочной является Кушнир В.М.</w:t>
      </w:r>
    </w:p>
    <w:p w:rsidR="00040DD5" w:rsidRPr="009F3309" w:rsidRDefault="00040DD5" w:rsidP="00040DD5">
      <w:pPr>
        <w:shd w:val="clear" w:color="auto" w:fill="FFFFFF"/>
        <w:tabs>
          <w:tab w:val="left" w:pos="720"/>
        </w:tabs>
        <w:ind w:firstLine="540"/>
        <w:jc w:val="both"/>
        <w:rPr>
          <w:color w:val="000000"/>
          <w:spacing w:val="-1"/>
          <w:sz w:val="26"/>
          <w:szCs w:val="26"/>
        </w:rPr>
      </w:pPr>
    </w:p>
    <w:p w:rsidR="00040DD5" w:rsidRPr="009F3309" w:rsidRDefault="00040DD5" w:rsidP="00040DD5">
      <w:pPr>
        <w:shd w:val="clear" w:color="auto" w:fill="FFFFFF"/>
        <w:tabs>
          <w:tab w:val="left" w:pos="720"/>
        </w:tabs>
        <w:ind w:firstLine="540"/>
        <w:jc w:val="both"/>
        <w:rPr>
          <w:sz w:val="26"/>
          <w:szCs w:val="26"/>
        </w:rPr>
      </w:pPr>
      <w:r w:rsidRPr="009F3309">
        <w:rPr>
          <w:color w:val="000000"/>
          <w:spacing w:val="-1"/>
          <w:sz w:val="26"/>
          <w:szCs w:val="26"/>
        </w:rPr>
        <w:t xml:space="preserve">Единоличным исполнительным органом </w:t>
      </w:r>
      <w:r w:rsidRPr="009F3309">
        <w:rPr>
          <w:sz w:val="26"/>
          <w:szCs w:val="26"/>
        </w:rPr>
        <w:t>ООО «Реквием»</w:t>
      </w:r>
      <w:r w:rsidRPr="009F3309">
        <w:rPr>
          <w:color w:val="000000"/>
          <w:spacing w:val="-1"/>
          <w:sz w:val="26"/>
          <w:szCs w:val="26"/>
        </w:rPr>
        <w:t xml:space="preserve"> является Директор Общества, который избирается Общим собранием участников Общества сроком на 3 года.</w:t>
      </w:r>
    </w:p>
    <w:p w:rsidR="00040DD5" w:rsidRPr="009F3309" w:rsidRDefault="00040DD5" w:rsidP="00040DD5">
      <w:pPr>
        <w:shd w:val="clear" w:color="auto" w:fill="FFFFFF"/>
        <w:tabs>
          <w:tab w:val="left" w:pos="720"/>
        </w:tabs>
        <w:ind w:firstLine="540"/>
        <w:jc w:val="both"/>
        <w:rPr>
          <w:color w:val="000000"/>
          <w:spacing w:val="-2"/>
          <w:sz w:val="26"/>
          <w:szCs w:val="26"/>
        </w:rPr>
      </w:pPr>
      <w:r w:rsidRPr="009F3309">
        <w:rPr>
          <w:color w:val="000000"/>
          <w:spacing w:val="-2"/>
          <w:sz w:val="26"/>
          <w:szCs w:val="26"/>
        </w:rPr>
        <w:t>Директор Общества:</w:t>
      </w:r>
    </w:p>
    <w:p w:rsidR="00040DD5" w:rsidRPr="009F3309" w:rsidRDefault="00040DD5" w:rsidP="00040DD5">
      <w:pPr>
        <w:numPr>
          <w:ilvl w:val="0"/>
          <w:numId w:val="4"/>
        </w:numPr>
        <w:shd w:val="clear" w:color="auto" w:fill="FFFFFF"/>
        <w:tabs>
          <w:tab w:val="clear" w:pos="1260"/>
          <w:tab w:val="left" w:pos="720"/>
          <w:tab w:val="num" w:pos="1440"/>
        </w:tabs>
        <w:ind w:left="0" w:firstLine="540"/>
        <w:jc w:val="both"/>
        <w:rPr>
          <w:sz w:val="26"/>
          <w:szCs w:val="26"/>
        </w:rPr>
      </w:pPr>
      <w:r w:rsidRPr="009F3309">
        <w:rPr>
          <w:color w:val="000000"/>
          <w:spacing w:val="3"/>
          <w:sz w:val="26"/>
          <w:szCs w:val="26"/>
        </w:rPr>
        <w:t xml:space="preserve">без доверенности действует от имени Общества, представляет его интересы и совершает </w:t>
      </w:r>
      <w:r w:rsidRPr="009F3309">
        <w:rPr>
          <w:color w:val="000000"/>
          <w:spacing w:val="-4"/>
          <w:sz w:val="26"/>
          <w:szCs w:val="26"/>
        </w:rPr>
        <w:t>сделки;</w:t>
      </w:r>
    </w:p>
    <w:p w:rsidR="00040DD5" w:rsidRPr="009F3309" w:rsidRDefault="00040DD5" w:rsidP="00040DD5">
      <w:pPr>
        <w:numPr>
          <w:ilvl w:val="0"/>
          <w:numId w:val="4"/>
        </w:numPr>
        <w:shd w:val="clear" w:color="auto" w:fill="FFFFFF"/>
        <w:tabs>
          <w:tab w:val="clear" w:pos="1260"/>
          <w:tab w:val="left" w:pos="720"/>
          <w:tab w:val="num" w:pos="1440"/>
        </w:tabs>
        <w:ind w:left="0" w:firstLine="540"/>
        <w:jc w:val="both"/>
        <w:rPr>
          <w:sz w:val="26"/>
          <w:szCs w:val="26"/>
        </w:rPr>
      </w:pPr>
      <w:r w:rsidRPr="009F3309">
        <w:rPr>
          <w:sz w:val="26"/>
          <w:szCs w:val="26"/>
        </w:rPr>
        <w:t>в</w:t>
      </w:r>
      <w:r w:rsidRPr="009F3309">
        <w:rPr>
          <w:color w:val="000000"/>
          <w:spacing w:val="-2"/>
          <w:sz w:val="26"/>
          <w:szCs w:val="26"/>
        </w:rPr>
        <w:t>ыдает доверенности на право представительства от имени Общества, в том числе доверен</w:t>
      </w:r>
      <w:r w:rsidRPr="009F3309">
        <w:rPr>
          <w:color w:val="000000"/>
          <w:spacing w:val="-2"/>
          <w:sz w:val="26"/>
          <w:szCs w:val="26"/>
        </w:rPr>
        <w:softHyphen/>
      </w:r>
      <w:r w:rsidRPr="009F3309">
        <w:rPr>
          <w:color w:val="000000"/>
          <w:spacing w:val="-1"/>
          <w:sz w:val="26"/>
          <w:szCs w:val="26"/>
        </w:rPr>
        <w:t>ности с правом передоверия:</w:t>
      </w:r>
    </w:p>
    <w:p w:rsidR="00040DD5" w:rsidRPr="009F3309" w:rsidRDefault="00040DD5" w:rsidP="00040DD5">
      <w:pPr>
        <w:numPr>
          <w:ilvl w:val="0"/>
          <w:numId w:val="4"/>
        </w:numPr>
        <w:shd w:val="clear" w:color="auto" w:fill="FFFFFF"/>
        <w:tabs>
          <w:tab w:val="clear" w:pos="1260"/>
          <w:tab w:val="left" w:pos="720"/>
          <w:tab w:val="num" w:pos="1440"/>
        </w:tabs>
        <w:ind w:left="0" w:firstLine="540"/>
        <w:jc w:val="both"/>
        <w:rPr>
          <w:sz w:val="26"/>
          <w:szCs w:val="26"/>
        </w:rPr>
      </w:pPr>
      <w:r w:rsidRPr="009F3309">
        <w:rPr>
          <w:color w:val="000000"/>
          <w:spacing w:val="-2"/>
          <w:sz w:val="26"/>
          <w:szCs w:val="26"/>
        </w:rPr>
        <w:t>излает приказы о назначении на должности работников Общества, об их переводе и уволь</w:t>
      </w:r>
      <w:r w:rsidRPr="009F3309">
        <w:rPr>
          <w:color w:val="000000"/>
          <w:spacing w:val="-2"/>
          <w:sz w:val="26"/>
          <w:szCs w:val="26"/>
        </w:rPr>
        <w:softHyphen/>
      </w:r>
      <w:r w:rsidRPr="009F3309">
        <w:rPr>
          <w:color w:val="000000"/>
          <w:sz w:val="26"/>
          <w:szCs w:val="26"/>
        </w:rPr>
        <w:t>нении, применяет меры поощрения и налагает дисциплинарные взыскания;</w:t>
      </w:r>
    </w:p>
    <w:p w:rsidR="00040DD5" w:rsidRPr="009F3309" w:rsidRDefault="00040DD5" w:rsidP="00040DD5">
      <w:pPr>
        <w:numPr>
          <w:ilvl w:val="0"/>
          <w:numId w:val="4"/>
        </w:numPr>
        <w:shd w:val="clear" w:color="auto" w:fill="FFFFFF"/>
        <w:tabs>
          <w:tab w:val="clear" w:pos="1260"/>
          <w:tab w:val="left" w:pos="720"/>
          <w:tab w:val="num" w:pos="1440"/>
        </w:tabs>
        <w:ind w:left="0" w:firstLine="540"/>
        <w:jc w:val="both"/>
        <w:rPr>
          <w:sz w:val="26"/>
          <w:szCs w:val="26"/>
        </w:rPr>
      </w:pPr>
      <w:r w:rsidRPr="009F3309">
        <w:rPr>
          <w:color w:val="000000"/>
          <w:spacing w:val="-2"/>
          <w:sz w:val="26"/>
          <w:szCs w:val="26"/>
        </w:rPr>
        <w:lastRenderedPageBreak/>
        <w:t>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w:t>
      </w:r>
      <w:r w:rsidRPr="009F3309">
        <w:rPr>
          <w:color w:val="000000"/>
          <w:spacing w:val="-2"/>
          <w:sz w:val="26"/>
          <w:szCs w:val="26"/>
        </w:rPr>
        <w:softHyphen/>
      </w:r>
      <w:r w:rsidRPr="009F3309">
        <w:rPr>
          <w:color w:val="000000"/>
          <w:spacing w:val="-3"/>
          <w:sz w:val="26"/>
          <w:szCs w:val="26"/>
        </w:rPr>
        <w:t>ников Общества;</w:t>
      </w:r>
    </w:p>
    <w:p w:rsidR="00040DD5" w:rsidRPr="009F3309" w:rsidRDefault="00040DD5" w:rsidP="00040DD5">
      <w:pPr>
        <w:numPr>
          <w:ilvl w:val="0"/>
          <w:numId w:val="4"/>
        </w:numPr>
        <w:shd w:val="clear" w:color="auto" w:fill="FFFFFF"/>
        <w:tabs>
          <w:tab w:val="clear" w:pos="1260"/>
          <w:tab w:val="left" w:pos="720"/>
          <w:tab w:val="num" w:pos="1440"/>
        </w:tabs>
        <w:ind w:left="0" w:firstLine="540"/>
        <w:jc w:val="both"/>
        <w:rPr>
          <w:sz w:val="26"/>
          <w:szCs w:val="26"/>
        </w:rPr>
      </w:pPr>
      <w:r w:rsidRPr="009F3309">
        <w:rPr>
          <w:color w:val="000000"/>
          <w:spacing w:val="1"/>
          <w:sz w:val="26"/>
          <w:szCs w:val="26"/>
        </w:rPr>
        <w:t>обеспечивает соответствие сведений об участниках Общества и о принадлежащих им до</w:t>
      </w:r>
      <w:r w:rsidRPr="009F3309">
        <w:rPr>
          <w:color w:val="000000"/>
          <w:spacing w:val="1"/>
          <w:sz w:val="26"/>
          <w:szCs w:val="26"/>
        </w:rPr>
        <w:softHyphen/>
      </w:r>
      <w:r w:rsidRPr="009F3309">
        <w:rPr>
          <w:color w:val="000000"/>
          <w:spacing w:val="-1"/>
          <w:sz w:val="26"/>
          <w:szCs w:val="26"/>
        </w:rPr>
        <w:t xml:space="preserve">лях или частях долей в уставном капитале Общества, о долях или частях долей, принадлежащих </w:t>
      </w:r>
      <w:r w:rsidRPr="009F3309">
        <w:rPr>
          <w:color w:val="000000"/>
          <w:spacing w:val="-2"/>
          <w:sz w:val="26"/>
          <w:szCs w:val="26"/>
        </w:rPr>
        <w:t xml:space="preserve">Обществу, сведениям, содержащимся в едином государственном реестре юридических лиц, и </w:t>
      </w:r>
      <w:r w:rsidRPr="009F3309">
        <w:rPr>
          <w:color w:val="000000"/>
          <w:spacing w:val="-1"/>
          <w:sz w:val="26"/>
          <w:szCs w:val="26"/>
        </w:rPr>
        <w:t>нотариально удостоверенным сделкам по переходу долей в уставном капитале Общества, о кото</w:t>
      </w:r>
      <w:r w:rsidRPr="009F3309">
        <w:rPr>
          <w:color w:val="000000"/>
          <w:spacing w:val="-1"/>
          <w:sz w:val="26"/>
          <w:szCs w:val="26"/>
        </w:rPr>
        <w:softHyphen/>
        <w:t>рых стало известно Обществу.</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Согласно выписки из ЕГРЮЛ ООО «Реквием», директором данного общества является Городниченко О.Н.</w:t>
      </w:r>
    </w:p>
    <w:p w:rsidR="00040DD5" w:rsidRPr="009F3309" w:rsidRDefault="00040DD5" w:rsidP="00040DD5">
      <w:pPr>
        <w:ind w:firstLine="567"/>
        <w:jc w:val="both"/>
        <w:rPr>
          <w:sz w:val="26"/>
          <w:szCs w:val="26"/>
          <w:u w:val="single"/>
        </w:rPr>
      </w:pPr>
      <w:r w:rsidRPr="009F3309">
        <w:rPr>
          <w:sz w:val="26"/>
          <w:szCs w:val="26"/>
          <w:u w:val="single"/>
        </w:rPr>
        <w:t>Учредителем ООО «Реквием» является Кушнир В.М.</w:t>
      </w:r>
    </w:p>
    <w:p w:rsidR="00040DD5" w:rsidRPr="009F3309" w:rsidRDefault="00040DD5" w:rsidP="00040DD5">
      <w:pPr>
        <w:ind w:firstLine="567"/>
        <w:jc w:val="both"/>
        <w:rPr>
          <w:sz w:val="26"/>
          <w:szCs w:val="26"/>
        </w:rPr>
      </w:pPr>
    </w:p>
    <w:p w:rsidR="00040DD5" w:rsidRPr="009F3309" w:rsidRDefault="00040DD5" w:rsidP="00040DD5">
      <w:pPr>
        <w:autoSpaceDE w:val="0"/>
        <w:autoSpaceDN w:val="0"/>
        <w:adjustRightInd w:val="0"/>
        <w:ind w:firstLine="540"/>
        <w:jc w:val="both"/>
        <w:rPr>
          <w:sz w:val="26"/>
          <w:szCs w:val="26"/>
        </w:rPr>
      </w:pPr>
      <w:r w:rsidRPr="009F3309">
        <w:rPr>
          <w:sz w:val="26"/>
          <w:szCs w:val="26"/>
        </w:rPr>
        <w:t>Согласно п. 2,3,5,6 ч. 1 ст. 9 Закона о защите конкуренции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40DD5" w:rsidRPr="009F3309" w:rsidRDefault="00040DD5" w:rsidP="00040DD5">
      <w:pPr>
        <w:autoSpaceDE w:val="0"/>
        <w:autoSpaceDN w:val="0"/>
        <w:adjustRightInd w:val="0"/>
        <w:ind w:firstLine="540"/>
        <w:jc w:val="both"/>
        <w:rPr>
          <w:sz w:val="26"/>
          <w:szCs w:val="26"/>
        </w:rPr>
      </w:pPr>
      <w:r w:rsidRPr="009F3309">
        <w:rPr>
          <w:sz w:val="26"/>
          <w:szCs w:val="26"/>
        </w:rPr>
        <w:t>-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040DD5" w:rsidRPr="009F3309" w:rsidRDefault="00040DD5" w:rsidP="00040DD5">
      <w:pPr>
        <w:autoSpaceDE w:val="0"/>
        <w:autoSpaceDN w:val="0"/>
        <w:adjustRightInd w:val="0"/>
        <w:ind w:firstLine="540"/>
        <w:jc w:val="both"/>
        <w:rPr>
          <w:sz w:val="26"/>
          <w:szCs w:val="26"/>
        </w:rPr>
      </w:pPr>
      <w:r w:rsidRPr="009F3309">
        <w:rPr>
          <w:sz w:val="26"/>
          <w:szCs w:val="26"/>
        </w:rPr>
        <w:t>-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40DD5" w:rsidRPr="009F3309" w:rsidRDefault="00040DD5" w:rsidP="00040DD5">
      <w:pPr>
        <w:autoSpaceDE w:val="0"/>
        <w:autoSpaceDN w:val="0"/>
        <w:adjustRightInd w:val="0"/>
        <w:ind w:firstLine="540"/>
        <w:jc w:val="both"/>
        <w:rPr>
          <w:sz w:val="26"/>
          <w:szCs w:val="26"/>
        </w:rPr>
      </w:pPr>
      <w:r w:rsidRPr="009F3309">
        <w:rPr>
          <w:sz w:val="26"/>
          <w:szCs w:val="26"/>
        </w:rPr>
        <w:t>-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40DD5" w:rsidRPr="009F3309" w:rsidRDefault="00040DD5" w:rsidP="00040DD5">
      <w:pPr>
        <w:autoSpaceDE w:val="0"/>
        <w:autoSpaceDN w:val="0"/>
        <w:adjustRightInd w:val="0"/>
        <w:ind w:firstLine="540"/>
        <w:jc w:val="both"/>
        <w:rPr>
          <w:sz w:val="26"/>
          <w:szCs w:val="26"/>
        </w:rPr>
      </w:pPr>
      <w:r w:rsidRPr="009F3309">
        <w:rPr>
          <w:sz w:val="26"/>
          <w:szCs w:val="26"/>
        </w:rPr>
        <w:t>-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40DD5" w:rsidRPr="009F3309" w:rsidRDefault="00040DD5" w:rsidP="00040DD5">
      <w:pPr>
        <w:autoSpaceDE w:val="0"/>
        <w:autoSpaceDN w:val="0"/>
        <w:adjustRightInd w:val="0"/>
        <w:ind w:firstLine="540"/>
        <w:jc w:val="both"/>
        <w:rPr>
          <w:sz w:val="26"/>
          <w:szCs w:val="26"/>
        </w:rPr>
      </w:pPr>
    </w:p>
    <w:p w:rsidR="00040DD5" w:rsidRPr="009F3309" w:rsidRDefault="00040DD5" w:rsidP="00040DD5">
      <w:pPr>
        <w:autoSpaceDE w:val="0"/>
        <w:autoSpaceDN w:val="0"/>
        <w:adjustRightInd w:val="0"/>
        <w:ind w:firstLine="540"/>
        <w:jc w:val="both"/>
        <w:rPr>
          <w:sz w:val="26"/>
          <w:szCs w:val="26"/>
        </w:rPr>
      </w:pPr>
      <w:r w:rsidRPr="009F3309">
        <w:rPr>
          <w:sz w:val="26"/>
          <w:szCs w:val="26"/>
        </w:rPr>
        <w:t xml:space="preserve">Согласно </w:t>
      </w:r>
      <w:proofErr w:type="gramStart"/>
      <w:r w:rsidRPr="009F3309">
        <w:rPr>
          <w:sz w:val="26"/>
          <w:szCs w:val="26"/>
        </w:rPr>
        <w:t>ч</w:t>
      </w:r>
      <w:proofErr w:type="gramEnd"/>
      <w:r w:rsidRPr="009F3309">
        <w:rPr>
          <w:sz w:val="26"/>
          <w:szCs w:val="26"/>
        </w:rPr>
        <w:t>. 2 ст. 9 Закона о защите конкуренции</w:t>
      </w:r>
      <w:r w:rsidR="00ED1FEB">
        <w:rPr>
          <w:sz w:val="26"/>
          <w:szCs w:val="26"/>
        </w:rPr>
        <w:t>,</w:t>
      </w:r>
      <w:r w:rsidRPr="009F3309">
        <w:rPr>
          <w:sz w:val="26"/>
          <w:szCs w:val="26"/>
        </w:rPr>
        <w:t xml:space="preserve">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40DD5" w:rsidRPr="009F3309" w:rsidRDefault="00040DD5" w:rsidP="00040DD5">
      <w:pPr>
        <w:autoSpaceDE w:val="0"/>
        <w:autoSpaceDN w:val="0"/>
        <w:adjustRightInd w:val="0"/>
        <w:ind w:firstLine="540"/>
        <w:jc w:val="both"/>
        <w:rPr>
          <w:sz w:val="26"/>
          <w:szCs w:val="26"/>
        </w:rPr>
      </w:pPr>
      <w:r w:rsidRPr="009F3309">
        <w:rPr>
          <w:sz w:val="26"/>
          <w:szCs w:val="26"/>
        </w:rPr>
        <w:t xml:space="preserve">Согласно п. 9 ст. 5 Закона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w:t>
      </w:r>
    </w:p>
    <w:p w:rsidR="00040DD5" w:rsidRPr="009F3309" w:rsidRDefault="00040DD5" w:rsidP="00040DD5">
      <w:pPr>
        <w:autoSpaceDE w:val="0"/>
        <w:autoSpaceDN w:val="0"/>
        <w:adjustRightInd w:val="0"/>
        <w:ind w:firstLine="540"/>
        <w:jc w:val="both"/>
        <w:rPr>
          <w:rFonts w:eastAsiaTheme="minorHAnsi"/>
          <w:sz w:val="26"/>
          <w:szCs w:val="26"/>
          <w:lang w:eastAsia="en-US"/>
        </w:rPr>
      </w:pPr>
      <w:r w:rsidRPr="009F3309">
        <w:rPr>
          <w:rFonts w:eastAsiaTheme="minorHAnsi"/>
          <w:sz w:val="26"/>
          <w:szCs w:val="26"/>
          <w:lang w:eastAsia="en-US"/>
        </w:rPr>
        <w:t xml:space="preserve">Согласно п.5 ст.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w:t>
      </w:r>
      <w:r w:rsidRPr="009F3309">
        <w:rPr>
          <w:rFonts w:eastAsiaTheme="minorHAnsi"/>
          <w:sz w:val="26"/>
          <w:szCs w:val="26"/>
          <w:lang w:eastAsia="en-US"/>
        </w:rPr>
        <w:lastRenderedPageBreak/>
        <w:t>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40DD5" w:rsidRPr="009F3309" w:rsidRDefault="00040DD5" w:rsidP="00040DD5">
      <w:pPr>
        <w:autoSpaceDE w:val="0"/>
        <w:autoSpaceDN w:val="0"/>
        <w:adjustRightInd w:val="0"/>
        <w:ind w:firstLine="540"/>
        <w:jc w:val="both"/>
        <w:outlineLvl w:val="0"/>
        <w:rPr>
          <w:rFonts w:eastAsiaTheme="minorHAnsi"/>
          <w:sz w:val="26"/>
          <w:szCs w:val="26"/>
          <w:lang w:eastAsia="en-US"/>
        </w:rPr>
      </w:pPr>
      <w:r w:rsidRPr="009F3309">
        <w:rPr>
          <w:rFonts w:eastAsiaTheme="minorHAnsi"/>
          <w:sz w:val="26"/>
          <w:szCs w:val="26"/>
          <w:lang w:eastAsia="en-US"/>
        </w:rPr>
        <w:t>Из смысла приведенных выше норм, в группу лиц по признакам, установленным Законом о защите конкуренции могут входить все юридические лица, а не только хозяйствующие субъекты в понимании п. 5 ст. 4 Закона о защите конкуренции.</w:t>
      </w:r>
    </w:p>
    <w:p w:rsidR="00040DD5" w:rsidRPr="009F3309" w:rsidRDefault="00040DD5" w:rsidP="00040DD5">
      <w:pPr>
        <w:shd w:val="clear" w:color="auto" w:fill="FFFFFF"/>
        <w:tabs>
          <w:tab w:val="left" w:pos="720"/>
        </w:tabs>
        <w:ind w:firstLine="540"/>
        <w:jc w:val="both"/>
        <w:rPr>
          <w:sz w:val="26"/>
          <w:szCs w:val="26"/>
          <w:u w:val="single"/>
        </w:rPr>
      </w:pPr>
      <w:r w:rsidRPr="009F3309">
        <w:rPr>
          <w:sz w:val="26"/>
          <w:szCs w:val="26"/>
          <w:u w:val="single"/>
        </w:rPr>
        <w:t>Директором ООО «Реквием» и Справочной – единоличным исполнительным органом является Городниченко О.Н., учредителем данных хозяйствующих субъектов является Кушнир В.М., Городниченко О.Н. входит в правление Справочной, на основании изложенного ООО «Реквием» и Справочная являются группой лиц.</w:t>
      </w:r>
    </w:p>
    <w:p w:rsidR="00040DD5" w:rsidRPr="009F3309" w:rsidRDefault="00040DD5" w:rsidP="00040DD5">
      <w:pPr>
        <w:shd w:val="clear" w:color="auto" w:fill="FFFFFF"/>
        <w:tabs>
          <w:tab w:val="left" w:pos="720"/>
        </w:tabs>
        <w:ind w:firstLine="540"/>
        <w:jc w:val="both"/>
        <w:rPr>
          <w:sz w:val="26"/>
          <w:szCs w:val="26"/>
        </w:rPr>
      </w:pPr>
      <w:r w:rsidRPr="009F3309">
        <w:rPr>
          <w:sz w:val="26"/>
          <w:szCs w:val="26"/>
        </w:rPr>
        <w:t>Кроме того, Комиссией Иркутского УФАС России в ходе рассмотрения дела о нарушении антимонопольного законодательства было установлено, что Кушнир В.М. является матерью Городниченко О.Н.</w:t>
      </w:r>
    </w:p>
    <w:p w:rsidR="00040DD5" w:rsidRPr="009F3309" w:rsidRDefault="00040DD5" w:rsidP="00040DD5">
      <w:pPr>
        <w:pStyle w:val="a4"/>
        <w:numPr>
          <w:ilvl w:val="0"/>
          <w:numId w:val="5"/>
        </w:numPr>
        <w:tabs>
          <w:tab w:val="left" w:pos="993"/>
        </w:tabs>
        <w:autoSpaceDE w:val="0"/>
        <w:autoSpaceDN w:val="0"/>
        <w:adjustRightInd w:val="0"/>
        <w:ind w:left="0" w:firstLine="567"/>
        <w:jc w:val="both"/>
        <w:outlineLvl w:val="0"/>
        <w:rPr>
          <w:sz w:val="26"/>
          <w:szCs w:val="26"/>
        </w:rPr>
      </w:pPr>
      <w:r w:rsidRPr="009F3309">
        <w:rPr>
          <w:sz w:val="26"/>
          <w:szCs w:val="26"/>
        </w:rPr>
        <w:t xml:space="preserve">Ч. 1 ст. 14 Закона о защите конкуренции установлен запрет на недобросовестную конкуренцию. </w:t>
      </w:r>
    </w:p>
    <w:p w:rsidR="00040DD5" w:rsidRPr="009F3309" w:rsidRDefault="00040DD5" w:rsidP="00040DD5">
      <w:pPr>
        <w:pStyle w:val="a4"/>
        <w:tabs>
          <w:tab w:val="left" w:pos="993"/>
        </w:tabs>
        <w:autoSpaceDE w:val="0"/>
        <w:autoSpaceDN w:val="0"/>
        <w:adjustRightInd w:val="0"/>
        <w:ind w:left="567"/>
        <w:jc w:val="both"/>
        <w:outlineLvl w:val="0"/>
        <w:rPr>
          <w:rFonts w:eastAsiaTheme="minorHAnsi"/>
          <w:sz w:val="26"/>
          <w:szCs w:val="26"/>
          <w:lang w:eastAsia="en-US"/>
        </w:rPr>
      </w:pPr>
      <w:r w:rsidRPr="009F3309">
        <w:rPr>
          <w:rFonts w:eastAsiaTheme="minorHAnsi"/>
          <w:sz w:val="26"/>
          <w:szCs w:val="26"/>
          <w:lang w:eastAsia="en-US"/>
        </w:rPr>
        <w:t>Согласно ч. 1 ст. 14 Закона о защите конкуренции не допускается недобросовестная конкуренция, в том числе:</w:t>
      </w:r>
    </w:p>
    <w:p w:rsidR="00040DD5" w:rsidRPr="009F3309" w:rsidRDefault="00040DD5" w:rsidP="00040DD5">
      <w:pPr>
        <w:tabs>
          <w:tab w:val="left" w:pos="993"/>
        </w:tabs>
        <w:autoSpaceDE w:val="0"/>
        <w:autoSpaceDN w:val="0"/>
        <w:adjustRightInd w:val="0"/>
        <w:ind w:firstLine="567"/>
        <w:jc w:val="both"/>
        <w:rPr>
          <w:rFonts w:eastAsiaTheme="minorHAnsi"/>
          <w:sz w:val="26"/>
          <w:szCs w:val="26"/>
          <w:lang w:eastAsia="en-US"/>
        </w:rPr>
      </w:pPr>
      <w:r w:rsidRPr="009F3309">
        <w:rPr>
          <w:rFonts w:eastAsiaTheme="minorHAnsi"/>
          <w:sz w:val="26"/>
          <w:szCs w:val="26"/>
          <w:lang w:eastAsia="en-US"/>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040DD5" w:rsidRPr="009F3309" w:rsidRDefault="00040DD5" w:rsidP="00040DD5">
      <w:pPr>
        <w:autoSpaceDE w:val="0"/>
        <w:autoSpaceDN w:val="0"/>
        <w:adjustRightInd w:val="0"/>
        <w:ind w:firstLine="540"/>
        <w:jc w:val="both"/>
        <w:rPr>
          <w:rFonts w:eastAsiaTheme="minorHAnsi"/>
          <w:sz w:val="26"/>
          <w:szCs w:val="26"/>
          <w:lang w:eastAsia="en-US"/>
        </w:rPr>
      </w:pPr>
      <w:r w:rsidRPr="009F3309">
        <w:rPr>
          <w:rFonts w:eastAsiaTheme="minorHAnsi"/>
          <w:sz w:val="26"/>
          <w:szCs w:val="26"/>
          <w:lang w:eastAsia="en-US"/>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040DD5" w:rsidRPr="009F3309" w:rsidRDefault="00040DD5" w:rsidP="00040DD5">
      <w:pPr>
        <w:autoSpaceDE w:val="0"/>
        <w:autoSpaceDN w:val="0"/>
        <w:adjustRightInd w:val="0"/>
        <w:ind w:firstLine="540"/>
        <w:jc w:val="both"/>
        <w:rPr>
          <w:rFonts w:eastAsiaTheme="minorHAnsi"/>
          <w:sz w:val="26"/>
          <w:szCs w:val="26"/>
          <w:lang w:eastAsia="en-US"/>
        </w:rPr>
      </w:pPr>
      <w:r w:rsidRPr="009F3309">
        <w:rPr>
          <w:rFonts w:eastAsiaTheme="minorHAnsi"/>
          <w:sz w:val="26"/>
          <w:szCs w:val="26"/>
          <w:lang w:eastAsia="en-US"/>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040DD5" w:rsidRPr="009F3309" w:rsidRDefault="00040DD5" w:rsidP="00040DD5">
      <w:pPr>
        <w:autoSpaceDE w:val="0"/>
        <w:autoSpaceDN w:val="0"/>
        <w:adjustRightInd w:val="0"/>
        <w:ind w:firstLine="540"/>
        <w:jc w:val="both"/>
        <w:rPr>
          <w:rFonts w:eastAsiaTheme="minorHAnsi"/>
          <w:sz w:val="26"/>
          <w:szCs w:val="26"/>
          <w:lang w:eastAsia="en-US"/>
        </w:rPr>
      </w:pPr>
      <w:r w:rsidRPr="009F3309">
        <w:rPr>
          <w:rFonts w:eastAsiaTheme="minorHAnsi"/>
          <w:sz w:val="26"/>
          <w:szCs w:val="26"/>
          <w:lang w:eastAsia="en-US"/>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040DD5" w:rsidRPr="009F3309" w:rsidRDefault="00040DD5" w:rsidP="00040DD5">
      <w:pPr>
        <w:autoSpaceDE w:val="0"/>
        <w:autoSpaceDN w:val="0"/>
        <w:adjustRightInd w:val="0"/>
        <w:ind w:firstLine="540"/>
        <w:jc w:val="both"/>
        <w:rPr>
          <w:rFonts w:eastAsiaTheme="minorHAnsi"/>
          <w:sz w:val="26"/>
          <w:szCs w:val="26"/>
          <w:lang w:eastAsia="en-US"/>
        </w:rPr>
      </w:pPr>
      <w:r w:rsidRPr="009F3309">
        <w:rPr>
          <w:rFonts w:eastAsiaTheme="minorHAnsi"/>
          <w:sz w:val="26"/>
          <w:szCs w:val="26"/>
          <w:lang w:eastAsia="en-US"/>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14" w:history="1">
        <w:r w:rsidRPr="009F3309">
          <w:rPr>
            <w:rFonts w:eastAsiaTheme="minorHAnsi"/>
            <w:color w:val="0000FF"/>
            <w:sz w:val="26"/>
            <w:szCs w:val="26"/>
            <w:lang w:eastAsia="en-US"/>
          </w:rPr>
          <w:t>тайну</w:t>
        </w:r>
      </w:hyperlink>
      <w:r w:rsidRPr="009F3309">
        <w:rPr>
          <w:rFonts w:eastAsiaTheme="minorHAnsi"/>
          <w:sz w:val="26"/>
          <w:szCs w:val="26"/>
          <w:lang w:eastAsia="en-US"/>
        </w:rPr>
        <w:t>.</w:t>
      </w:r>
    </w:p>
    <w:p w:rsidR="00040DD5" w:rsidRPr="009F3309" w:rsidRDefault="00040DD5" w:rsidP="00040DD5">
      <w:pPr>
        <w:pStyle w:val="ConsNonformat"/>
        <w:widowControl/>
        <w:ind w:right="0" w:firstLine="567"/>
        <w:jc w:val="both"/>
        <w:rPr>
          <w:rFonts w:ascii="Times New Roman" w:hAnsi="Times New Roman" w:cs="Times New Roman"/>
          <w:sz w:val="26"/>
          <w:szCs w:val="26"/>
        </w:rPr>
      </w:pPr>
      <w:bookmarkStart w:id="0" w:name="Par8"/>
      <w:bookmarkEnd w:id="0"/>
      <w:r w:rsidRPr="009F3309">
        <w:rPr>
          <w:rFonts w:ascii="Times New Roman" w:hAnsi="Times New Roman" w:cs="Times New Roman"/>
          <w:sz w:val="26"/>
          <w:szCs w:val="26"/>
        </w:rPr>
        <w:t>Квалификация действий ООО «Реквием» и Справочной не подпадает под конкретный пункт части 1 ст. 14 Закона о защите конкуренции, таким образом, Иркутским УФАС России приказом № 1 от 09.01.2014г. квалифицировало действия группы лиц по ч.1 ст. 14 Закона о защите конкуренции. При квалификации действий в полной мере отражены признаки нарушения ч. 1 ст. 14 Закона о защите конкуренции со стороны ООО «Реквием» и Справочной и в чем нарушения выразилось. В адрес ООО «Реквием» и Справочной направлен приказ № 1 от 09.01.2014г., а также определение № 3 от 09.01.2014г. о назначении дела № 1 о нарушении антимонопольного законодательства к рассмотрению в котором была дана квалификация признаков нарушения антимонопольного законодательства со стороны ответчиков. В связи с чем, была дана возможность представить свои возражения по существу возбужденного дела.</w:t>
      </w:r>
    </w:p>
    <w:p w:rsidR="00040DD5" w:rsidRPr="009F3309" w:rsidRDefault="00040DD5" w:rsidP="00040DD5">
      <w:pPr>
        <w:pStyle w:val="ConsNonformat"/>
        <w:widowControl/>
        <w:ind w:right="0" w:firstLine="567"/>
        <w:jc w:val="both"/>
        <w:rPr>
          <w:rFonts w:ascii="Times New Roman" w:hAnsi="Times New Roman" w:cs="Times New Roman"/>
          <w:sz w:val="26"/>
          <w:szCs w:val="26"/>
        </w:rPr>
      </w:pPr>
      <w:r w:rsidRPr="009F3309">
        <w:rPr>
          <w:rFonts w:ascii="Times New Roman" w:hAnsi="Times New Roman" w:cs="Times New Roman"/>
          <w:sz w:val="26"/>
          <w:szCs w:val="26"/>
        </w:rPr>
        <w:t>Таким образом, со стороны Иркутского УФАС России соблюден порядок возбуждения дела о нарушении антимонопольного законодательства и квалификации, в связи с чем права ответчиков не нарушены.</w:t>
      </w:r>
    </w:p>
    <w:p w:rsidR="00040DD5" w:rsidRPr="009F3309" w:rsidRDefault="00040DD5" w:rsidP="00040DD5">
      <w:pPr>
        <w:pStyle w:val="ConsNonformat"/>
        <w:widowControl/>
        <w:ind w:right="0" w:firstLine="567"/>
        <w:jc w:val="both"/>
        <w:rPr>
          <w:rFonts w:ascii="Times New Roman" w:hAnsi="Times New Roman" w:cs="Times New Roman"/>
          <w:sz w:val="26"/>
          <w:szCs w:val="26"/>
        </w:rPr>
      </w:pPr>
    </w:p>
    <w:p w:rsidR="00040DD5" w:rsidRPr="009F3309" w:rsidRDefault="00040DD5" w:rsidP="00040DD5">
      <w:pPr>
        <w:pStyle w:val="a4"/>
        <w:numPr>
          <w:ilvl w:val="0"/>
          <w:numId w:val="5"/>
        </w:numPr>
        <w:shd w:val="clear" w:color="auto" w:fill="FFFFFF"/>
        <w:tabs>
          <w:tab w:val="left" w:pos="851"/>
        </w:tabs>
        <w:autoSpaceDE w:val="0"/>
        <w:autoSpaceDN w:val="0"/>
        <w:adjustRightInd w:val="0"/>
        <w:ind w:left="0" w:firstLine="540"/>
        <w:jc w:val="both"/>
        <w:outlineLvl w:val="0"/>
        <w:rPr>
          <w:sz w:val="26"/>
          <w:szCs w:val="26"/>
        </w:rPr>
      </w:pPr>
      <w:r w:rsidRPr="009F3309">
        <w:rPr>
          <w:sz w:val="26"/>
          <w:szCs w:val="26"/>
        </w:rPr>
        <w:lastRenderedPageBreak/>
        <w:t xml:space="preserve">Ответчики указывают, что представленные заявителями аудиозаписи телефонных разговоров не обладают признаками относимости и допустимости, а потому не могут учитываться в процессе доказывания. </w:t>
      </w:r>
    </w:p>
    <w:p w:rsidR="00040DD5" w:rsidRPr="009F3309" w:rsidRDefault="00040DD5" w:rsidP="00040DD5">
      <w:pPr>
        <w:pStyle w:val="a4"/>
        <w:shd w:val="clear" w:color="auto" w:fill="FFFFFF"/>
        <w:tabs>
          <w:tab w:val="left" w:pos="851"/>
        </w:tabs>
        <w:autoSpaceDE w:val="0"/>
        <w:autoSpaceDN w:val="0"/>
        <w:adjustRightInd w:val="0"/>
        <w:ind w:left="0" w:firstLine="540"/>
        <w:jc w:val="both"/>
        <w:outlineLvl w:val="0"/>
        <w:rPr>
          <w:sz w:val="26"/>
          <w:szCs w:val="26"/>
        </w:rPr>
      </w:pPr>
      <w:r w:rsidRPr="009F3309">
        <w:rPr>
          <w:sz w:val="26"/>
          <w:szCs w:val="26"/>
        </w:rPr>
        <w:t>Со стороны Комиссии Иркутского УФАС России ответчикам было предложено воспользоваться правом на проведение экспертизы представленных аудиозаписей, с целью выявления их недостоверности.</w:t>
      </w:r>
    </w:p>
    <w:p w:rsidR="00040DD5" w:rsidRPr="009F3309" w:rsidRDefault="00040DD5" w:rsidP="00040DD5">
      <w:pPr>
        <w:pStyle w:val="a4"/>
        <w:shd w:val="clear" w:color="auto" w:fill="FFFFFF"/>
        <w:tabs>
          <w:tab w:val="left" w:pos="851"/>
        </w:tabs>
        <w:autoSpaceDE w:val="0"/>
        <w:autoSpaceDN w:val="0"/>
        <w:adjustRightInd w:val="0"/>
        <w:ind w:left="0" w:firstLine="540"/>
        <w:jc w:val="both"/>
        <w:outlineLvl w:val="0"/>
        <w:rPr>
          <w:sz w:val="26"/>
          <w:szCs w:val="26"/>
        </w:rPr>
      </w:pPr>
      <w:r w:rsidRPr="009F3309">
        <w:rPr>
          <w:sz w:val="26"/>
          <w:szCs w:val="26"/>
        </w:rPr>
        <w:t xml:space="preserve">Воспользоваться указанным правом на проведение экспертизы ответчики отказались. </w:t>
      </w:r>
    </w:p>
    <w:p w:rsidR="00040DD5" w:rsidRPr="009F3309" w:rsidRDefault="00040DD5" w:rsidP="00040DD5">
      <w:pPr>
        <w:autoSpaceDE w:val="0"/>
        <w:autoSpaceDN w:val="0"/>
        <w:adjustRightInd w:val="0"/>
        <w:ind w:firstLine="540"/>
        <w:jc w:val="both"/>
        <w:outlineLvl w:val="1"/>
        <w:rPr>
          <w:sz w:val="26"/>
          <w:szCs w:val="26"/>
        </w:rPr>
      </w:pPr>
      <w:r w:rsidRPr="009F3309">
        <w:rPr>
          <w:sz w:val="26"/>
          <w:szCs w:val="26"/>
        </w:rPr>
        <w:t xml:space="preserve">Со стороны заявителей поступило ходатайство </w:t>
      </w:r>
      <w:proofErr w:type="gramStart"/>
      <w:r w:rsidRPr="009F3309">
        <w:rPr>
          <w:sz w:val="26"/>
          <w:szCs w:val="26"/>
        </w:rPr>
        <w:t>о привлечении к участию в рассмотрении дела о нарушении антимонопольного законодательства от ООО</w:t>
      </w:r>
      <w:proofErr w:type="gramEnd"/>
      <w:r w:rsidRPr="009F3309">
        <w:rPr>
          <w:sz w:val="26"/>
          <w:szCs w:val="26"/>
        </w:rPr>
        <w:t xml:space="preserve"> «Реквием» - Черкашиной Е.В., от Справочной </w:t>
      </w:r>
      <w:r w:rsidR="00ED1FEB">
        <w:rPr>
          <w:sz w:val="26"/>
          <w:szCs w:val="26"/>
        </w:rPr>
        <w:t>– работников:</w:t>
      </w:r>
      <w:r w:rsidRPr="009F3309">
        <w:rPr>
          <w:sz w:val="26"/>
          <w:szCs w:val="26"/>
        </w:rPr>
        <w:t xml:space="preserve"> </w:t>
      </w:r>
      <w:proofErr w:type="spellStart"/>
      <w:r w:rsidRPr="009F3309">
        <w:rPr>
          <w:sz w:val="26"/>
          <w:szCs w:val="26"/>
        </w:rPr>
        <w:t>Говриловой</w:t>
      </w:r>
      <w:proofErr w:type="spellEnd"/>
      <w:r w:rsidRPr="009F3309">
        <w:rPr>
          <w:sz w:val="26"/>
          <w:szCs w:val="26"/>
        </w:rPr>
        <w:t xml:space="preserve"> О.В., Гладкой Т.Н., </w:t>
      </w:r>
      <w:proofErr w:type="spellStart"/>
      <w:r w:rsidRPr="009F3309">
        <w:rPr>
          <w:sz w:val="26"/>
          <w:szCs w:val="26"/>
        </w:rPr>
        <w:t>Таразинской</w:t>
      </w:r>
      <w:proofErr w:type="spellEnd"/>
      <w:r w:rsidRPr="009F3309">
        <w:rPr>
          <w:sz w:val="26"/>
          <w:szCs w:val="26"/>
        </w:rPr>
        <w:t xml:space="preserve"> Т.В. Определением № 493 от 10.04.2014г. Комиссией Иркутского УФАС России указанные лица привлечены к участию в рассмотрении дела. По мнению заявителей, голос Черкашиной Е.В. записан на аудиозаписях.</w:t>
      </w:r>
    </w:p>
    <w:p w:rsidR="00040DD5" w:rsidRPr="009F3309" w:rsidRDefault="00040DD5" w:rsidP="00040DD5">
      <w:pPr>
        <w:autoSpaceDE w:val="0"/>
        <w:autoSpaceDN w:val="0"/>
        <w:adjustRightInd w:val="0"/>
        <w:ind w:firstLine="540"/>
        <w:jc w:val="both"/>
        <w:outlineLvl w:val="1"/>
        <w:rPr>
          <w:sz w:val="26"/>
          <w:szCs w:val="26"/>
        </w:rPr>
      </w:pPr>
      <w:r w:rsidRPr="009F3309">
        <w:rPr>
          <w:sz w:val="26"/>
          <w:szCs w:val="26"/>
        </w:rPr>
        <w:t xml:space="preserve">В ходе рассмотрения дела присутствовали </w:t>
      </w:r>
      <w:proofErr w:type="spellStart"/>
      <w:r w:rsidRPr="009F3309">
        <w:rPr>
          <w:sz w:val="26"/>
          <w:szCs w:val="26"/>
        </w:rPr>
        <w:t>Говрилова</w:t>
      </w:r>
      <w:proofErr w:type="spellEnd"/>
      <w:r w:rsidRPr="009F3309">
        <w:rPr>
          <w:sz w:val="26"/>
          <w:szCs w:val="26"/>
        </w:rPr>
        <w:t xml:space="preserve"> О.В. и </w:t>
      </w:r>
      <w:proofErr w:type="spellStart"/>
      <w:r w:rsidRPr="009F3309">
        <w:rPr>
          <w:sz w:val="26"/>
          <w:szCs w:val="26"/>
        </w:rPr>
        <w:t>Таразинская</w:t>
      </w:r>
      <w:proofErr w:type="spellEnd"/>
      <w:r w:rsidRPr="009F3309">
        <w:rPr>
          <w:sz w:val="26"/>
          <w:szCs w:val="26"/>
        </w:rPr>
        <w:t xml:space="preserve"> Т.В. Черкашина Е.В. и Гладкая Т.Н. от участия в рассмотрении дела уклонились, в связи с чем, опровергнуть принадлежность их голосов на представленных аудиозаписях они не смогли. </w:t>
      </w:r>
    </w:p>
    <w:p w:rsidR="00040DD5" w:rsidRPr="009F3309" w:rsidRDefault="00040DD5" w:rsidP="00040DD5">
      <w:pPr>
        <w:pStyle w:val="a4"/>
        <w:shd w:val="clear" w:color="auto" w:fill="FFFFFF"/>
        <w:tabs>
          <w:tab w:val="left" w:pos="851"/>
        </w:tabs>
        <w:autoSpaceDE w:val="0"/>
        <w:autoSpaceDN w:val="0"/>
        <w:adjustRightInd w:val="0"/>
        <w:ind w:left="0" w:firstLine="540"/>
        <w:jc w:val="both"/>
        <w:outlineLvl w:val="0"/>
        <w:rPr>
          <w:sz w:val="26"/>
          <w:szCs w:val="26"/>
        </w:rPr>
      </w:pPr>
      <w:r w:rsidRPr="009F3309">
        <w:rPr>
          <w:sz w:val="26"/>
          <w:szCs w:val="26"/>
        </w:rPr>
        <w:t xml:space="preserve">Таким образом, Комиссия Иркутского УФАС России не находит оснований для непринятия данных записей и сделанных с них стенограмм в качестве доказательств по делу. </w:t>
      </w:r>
    </w:p>
    <w:p w:rsidR="00040DD5" w:rsidRPr="009F3309" w:rsidRDefault="00040DD5" w:rsidP="00040DD5">
      <w:pPr>
        <w:pStyle w:val="a4"/>
        <w:numPr>
          <w:ilvl w:val="0"/>
          <w:numId w:val="6"/>
        </w:numPr>
        <w:shd w:val="clear" w:color="auto" w:fill="FFFFFF"/>
        <w:tabs>
          <w:tab w:val="left" w:pos="142"/>
        </w:tabs>
        <w:autoSpaceDE w:val="0"/>
        <w:autoSpaceDN w:val="0"/>
        <w:adjustRightInd w:val="0"/>
        <w:ind w:left="0" w:firstLine="426"/>
        <w:jc w:val="both"/>
        <w:outlineLvl w:val="0"/>
        <w:rPr>
          <w:sz w:val="26"/>
          <w:szCs w:val="26"/>
        </w:rPr>
      </w:pPr>
      <w:r w:rsidRPr="009F3309">
        <w:rPr>
          <w:sz w:val="26"/>
          <w:szCs w:val="26"/>
        </w:rPr>
        <w:t xml:space="preserve">Экспертное лингвистическое исследование согласно которого значение АНО «Единая городская справочная по ритуальным услугам» - «Организация, действующая в масштабах города и предоставляющая объединенную, просветительскую информацию о федеральном стандарте выполнения работ, связанных с подготовкой к погребению и погребением», по мнению Комиссии Иркутского УФАС России несет в себе мнение конкретного человека и не может отразить всю совокупность мнений людей (потребителей) относительно понятия «Единая городская справочная по ритуальным услугам».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В этой связи, социологическое исследование, проведенное по данному факту имеет приоритетное значение, поскольку в опросе для данного исследования участвовало 413 человек, что способствовало отражению всех мнений по задаваемым вопросам. </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Согласно выводам, полученным из социологического исследования, большинство респондентов считает, что справочная служба в городе Иркутске необходима.  Под понятием «Единая городская справочная по ритуальным услугам» граждане понимают муниципальную или государственную справочную службу, которая объединяет все ритуальные службы города и дает полную информацию о них.</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Комиссия Иркутского УФАС России рассмотрев аналитическую записку, представленную ответчиками в ответ на социологический опрос, не находит в ней прямых выводов о том, что социологический опрос проведен не верно, в данной записке говорится о том, что проведение социологического опроса имеет определен</w:t>
      </w:r>
      <w:r w:rsidR="00A32F5E">
        <w:rPr>
          <w:sz w:val="26"/>
          <w:szCs w:val="26"/>
        </w:rPr>
        <w:t>ные замечания и не</w:t>
      </w:r>
      <w:r w:rsidRPr="009F3309">
        <w:rPr>
          <w:sz w:val="26"/>
          <w:szCs w:val="26"/>
        </w:rPr>
        <w:t>точности. Кроме того, данная аналитическая записка исходит от конкретного человека, что отражает его субъективное мнение.</w:t>
      </w:r>
    </w:p>
    <w:p w:rsidR="00040DD5" w:rsidRPr="009F3309" w:rsidRDefault="00040DD5" w:rsidP="00040DD5">
      <w:pPr>
        <w:tabs>
          <w:tab w:val="left" w:pos="851"/>
        </w:tabs>
        <w:autoSpaceDE w:val="0"/>
        <w:autoSpaceDN w:val="0"/>
        <w:adjustRightInd w:val="0"/>
        <w:ind w:firstLine="540"/>
        <w:jc w:val="both"/>
        <w:outlineLvl w:val="0"/>
        <w:rPr>
          <w:sz w:val="26"/>
          <w:szCs w:val="26"/>
        </w:rPr>
      </w:pPr>
      <w:r w:rsidRPr="009F3309">
        <w:rPr>
          <w:sz w:val="26"/>
          <w:szCs w:val="26"/>
        </w:rPr>
        <w:t xml:space="preserve">Таким образом, каких-либо доказательств, способных в корни опровергнуть выводы социологического исследования, Комиссии Иркутского УФАС России не представлено. </w:t>
      </w:r>
    </w:p>
    <w:p w:rsidR="00040DD5" w:rsidRPr="009F3309" w:rsidRDefault="00040DD5" w:rsidP="00040DD5">
      <w:pPr>
        <w:pStyle w:val="a4"/>
        <w:numPr>
          <w:ilvl w:val="0"/>
          <w:numId w:val="6"/>
        </w:numPr>
        <w:tabs>
          <w:tab w:val="left" w:pos="0"/>
        </w:tabs>
        <w:autoSpaceDE w:val="0"/>
        <w:autoSpaceDN w:val="0"/>
        <w:adjustRightInd w:val="0"/>
        <w:ind w:left="0" w:firstLine="425"/>
        <w:jc w:val="both"/>
        <w:outlineLvl w:val="0"/>
        <w:rPr>
          <w:sz w:val="26"/>
          <w:szCs w:val="26"/>
        </w:rPr>
      </w:pPr>
      <w:r w:rsidRPr="009F3309">
        <w:rPr>
          <w:sz w:val="26"/>
          <w:szCs w:val="26"/>
        </w:rPr>
        <w:t xml:space="preserve">С согласованием рекламного макета баннера письмом исх. № 10 от 07.07.2011г. Справочная обратилась в Иркутское УФАС России. </w:t>
      </w:r>
    </w:p>
    <w:p w:rsidR="00040DD5" w:rsidRPr="009F3309" w:rsidRDefault="00040DD5" w:rsidP="00040DD5">
      <w:pPr>
        <w:tabs>
          <w:tab w:val="left" w:pos="851"/>
        </w:tabs>
        <w:autoSpaceDE w:val="0"/>
        <w:autoSpaceDN w:val="0"/>
        <w:adjustRightInd w:val="0"/>
        <w:ind w:firstLine="567"/>
        <w:jc w:val="both"/>
        <w:outlineLvl w:val="0"/>
        <w:rPr>
          <w:sz w:val="26"/>
          <w:szCs w:val="26"/>
        </w:rPr>
      </w:pPr>
      <w:r w:rsidRPr="009F3309">
        <w:rPr>
          <w:sz w:val="26"/>
          <w:szCs w:val="26"/>
        </w:rPr>
        <w:lastRenderedPageBreak/>
        <w:t>В ответ на указанное обращение Иркутское УФАС России письмом исх. № 6225 от 19.08.2011г. указало, что баннеры, в предложенном виде не повлекут нарушение требований Закона о рекламе.</w:t>
      </w:r>
    </w:p>
    <w:p w:rsidR="00040DD5" w:rsidRPr="009F3309" w:rsidRDefault="00040DD5" w:rsidP="00040DD5">
      <w:pPr>
        <w:autoSpaceDE w:val="0"/>
        <w:autoSpaceDN w:val="0"/>
        <w:adjustRightInd w:val="0"/>
        <w:ind w:firstLine="540"/>
        <w:jc w:val="both"/>
        <w:outlineLvl w:val="0"/>
        <w:rPr>
          <w:sz w:val="26"/>
          <w:szCs w:val="26"/>
        </w:rPr>
      </w:pPr>
      <w:r w:rsidRPr="009F3309">
        <w:rPr>
          <w:sz w:val="26"/>
          <w:szCs w:val="26"/>
        </w:rPr>
        <w:t xml:space="preserve">Действительно в рассматриваемом случае, сама по себе реклама не нарушает действующего законодательства, признаки нарушения антимонопольного законодательства </w:t>
      </w:r>
      <w:r w:rsidRPr="009F3309">
        <w:rPr>
          <w:b/>
          <w:sz w:val="26"/>
          <w:szCs w:val="26"/>
          <w:u w:val="single"/>
        </w:rPr>
        <w:t>усматриваются в следующих действиях</w:t>
      </w:r>
      <w:r w:rsidRPr="009F3309">
        <w:rPr>
          <w:sz w:val="26"/>
          <w:szCs w:val="26"/>
        </w:rPr>
        <w:t xml:space="preserve"> группы лиц.</w:t>
      </w:r>
    </w:p>
    <w:p w:rsidR="00040DD5" w:rsidRPr="009F3309" w:rsidRDefault="00040DD5" w:rsidP="00040DD5">
      <w:pPr>
        <w:autoSpaceDE w:val="0"/>
        <w:autoSpaceDN w:val="0"/>
        <w:adjustRightInd w:val="0"/>
        <w:ind w:firstLine="540"/>
        <w:jc w:val="both"/>
        <w:outlineLvl w:val="0"/>
        <w:rPr>
          <w:sz w:val="26"/>
          <w:szCs w:val="26"/>
        </w:rPr>
      </w:pPr>
      <w:r w:rsidRPr="009F3309">
        <w:rPr>
          <w:sz w:val="26"/>
          <w:szCs w:val="26"/>
        </w:rPr>
        <w:t>Использование, в том числе, в рекламе словосочетания «</w:t>
      </w:r>
      <w:r w:rsidRPr="009F3309">
        <w:rPr>
          <w:sz w:val="26"/>
          <w:szCs w:val="26"/>
          <w:u w:val="single"/>
        </w:rPr>
        <w:t>Единая городская</w:t>
      </w:r>
      <w:r w:rsidRPr="009F3309">
        <w:rPr>
          <w:sz w:val="26"/>
          <w:szCs w:val="26"/>
        </w:rPr>
        <w:t xml:space="preserve"> справочная по ритуальным услугам» отдельным юридическим лицом создает у граждан впечатление, что соответствующее юридическое лицо объединяет все ритуальные службы города, либо является городской (муниципальной) справочной службой и предоставляет полную и объективную информацию, что исключает необходимость обращаться за информацией в другие службы и организации. Указанный вывод антимонопольного органа подтверждается данными независимого анонимного социологического опроса, проведенного ИП </w:t>
      </w:r>
      <w:proofErr w:type="spellStart"/>
      <w:r w:rsidRPr="009F3309">
        <w:rPr>
          <w:sz w:val="26"/>
          <w:szCs w:val="26"/>
        </w:rPr>
        <w:t>Гузик</w:t>
      </w:r>
      <w:proofErr w:type="spellEnd"/>
      <w:r w:rsidRPr="009F3309">
        <w:rPr>
          <w:sz w:val="26"/>
          <w:szCs w:val="26"/>
        </w:rPr>
        <w:t xml:space="preserve"> Е.П.</w:t>
      </w:r>
    </w:p>
    <w:p w:rsidR="00040DD5" w:rsidRPr="009F3309" w:rsidRDefault="00040DD5" w:rsidP="00040DD5">
      <w:pPr>
        <w:autoSpaceDE w:val="0"/>
        <w:autoSpaceDN w:val="0"/>
        <w:adjustRightInd w:val="0"/>
        <w:ind w:firstLine="540"/>
        <w:jc w:val="both"/>
        <w:outlineLvl w:val="0"/>
        <w:rPr>
          <w:sz w:val="26"/>
          <w:szCs w:val="26"/>
        </w:rPr>
      </w:pPr>
      <w:r w:rsidRPr="009F3309">
        <w:rPr>
          <w:sz w:val="26"/>
          <w:szCs w:val="26"/>
        </w:rPr>
        <w:t xml:space="preserve">Вместе с тем, Комиссией Иркутского УФАС России установлено, что какие-либо договоры на осуществление информационных услуг между Справочной и заявителями не заключались. Справочная, единожды продекларировало свою готовность размещать информацию об остальных хозяйствующих субъектах в объявлении, размещенном в сентябрьском номере 2013г. газеты «Все объявления». На основании данного объявления также никаких договоров не было заключено.   </w:t>
      </w:r>
    </w:p>
    <w:p w:rsidR="00040DD5" w:rsidRPr="009F3309" w:rsidRDefault="00040DD5" w:rsidP="00040DD5">
      <w:pPr>
        <w:autoSpaceDE w:val="0"/>
        <w:autoSpaceDN w:val="0"/>
        <w:adjustRightInd w:val="0"/>
        <w:ind w:firstLine="540"/>
        <w:jc w:val="both"/>
        <w:outlineLvl w:val="0"/>
        <w:rPr>
          <w:sz w:val="26"/>
          <w:szCs w:val="26"/>
        </w:rPr>
      </w:pPr>
      <w:r w:rsidRPr="009F3309">
        <w:rPr>
          <w:sz w:val="26"/>
          <w:szCs w:val="26"/>
        </w:rPr>
        <w:t xml:space="preserve">При обращении в Справочную, клиент получает ограниченную информацию о хозяйствующих субъектах, оказывающих ритуальные услуги в </w:t>
      </w:r>
      <w:proofErr w:type="gramStart"/>
      <w:r w:rsidRPr="009F3309">
        <w:rPr>
          <w:sz w:val="26"/>
          <w:szCs w:val="26"/>
        </w:rPr>
        <w:t>г</w:t>
      </w:r>
      <w:proofErr w:type="gramEnd"/>
      <w:r w:rsidRPr="009F3309">
        <w:rPr>
          <w:sz w:val="26"/>
          <w:szCs w:val="26"/>
        </w:rPr>
        <w:t>. Иркутске, преимущество отдается ООО «Реквием», что подтверждается записью телефонных разговоров граждан, обратившихся в Справочную 17,19,24,25.09.2013г.</w:t>
      </w:r>
    </w:p>
    <w:p w:rsidR="00040DD5" w:rsidRPr="009F3309" w:rsidRDefault="00040DD5" w:rsidP="00040DD5">
      <w:pPr>
        <w:autoSpaceDE w:val="0"/>
        <w:autoSpaceDN w:val="0"/>
        <w:adjustRightInd w:val="0"/>
        <w:ind w:firstLine="540"/>
        <w:jc w:val="both"/>
        <w:outlineLvl w:val="0"/>
        <w:rPr>
          <w:sz w:val="26"/>
          <w:szCs w:val="26"/>
        </w:rPr>
      </w:pPr>
      <w:r w:rsidRPr="009F3309">
        <w:rPr>
          <w:sz w:val="26"/>
          <w:szCs w:val="26"/>
        </w:rPr>
        <w:t xml:space="preserve">По любому вопросу обращающегося в Справочную ему в приоритетном порядке указывается ООО «Реквием», телефоны других компаний г. Иркутска указывают только в случае настойчивых просьб обратившегося. </w:t>
      </w:r>
    </w:p>
    <w:p w:rsidR="00040DD5" w:rsidRPr="009F3309" w:rsidRDefault="00040DD5" w:rsidP="00040DD5">
      <w:pPr>
        <w:autoSpaceDE w:val="0"/>
        <w:autoSpaceDN w:val="0"/>
        <w:adjustRightInd w:val="0"/>
        <w:ind w:firstLine="540"/>
        <w:jc w:val="both"/>
        <w:outlineLvl w:val="0"/>
        <w:rPr>
          <w:sz w:val="26"/>
          <w:szCs w:val="26"/>
        </w:rPr>
      </w:pPr>
      <w:r w:rsidRPr="009F3309">
        <w:rPr>
          <w:sz w:val="26"/>
          <w:szCs w:val="26"/>
        </w:rPr>
        <w:t xml:space="preserve">Для проверки представленных со стороны заявителей документов о размещении информации на Интернет-сайте </w:t>
      </w:r>
      <w:hyperlink r:id="rId15" w:history="1">
        <w:r w:rsidRPr="009F3309">
          <w:rPr>
            <w:rStyle w:val="a3"/>
            <w:sz w:val="26"/>
            <w:szCs w:val="26"/>
          </w:rPr>
          <w:t>http://391000.ru</w:t>
        </w:r>
      </w:hyperlink>
      <w:r w:rsidRPr="009F3309">
        <w:rPr>
          <w:sz w:val="26"/>
          <w:szCs w:val="26"/>
        </w:rPr>
        <w:t xml:space="preserve"> о продаже памятников по ценам прошлого года, председатель Комиссии Иркутского УФАС России в ходе рассмотрения настоящего дела позвонил по телефону 391000. В ответ по указанному номеру диспетчер указал, что нужно обратиться по номеру 591000 в службу ООО «Реквием».</w:t>
      </w:r>
    </w:p>
    <w:p w:rsidR="00040DD5" w:rsidRPr="009F3309" w:rsidRDefault="00040DD5" w:rsidP="00040DD5">
      <w:pPr>
        <w:autoSpaceDE w:val="0"/>
        <w:autoSpaceDN w:val="0"/>
        <w:adjustRightInd w:val="0"/>
        <w:ind w:firstLine="540"/>
        <w:jc w:val="both"/>
        <w:outlineLvl w:val="0"/>
        <w:rPr>
          <w:sz w:val="26"/>
          <w:szCs w:val="26"/>
        </w:rPr>
      </w:pPr>
      <w:r w:rsidRPr="009F3309">
        <w:rPr>
          <w:sz w:val="26"/>
          <w:szCs w:val="26"/>
        </w:rPr>
        <w:t>Вышеуказанные действия группы лиц направлены на получение преимуществ со стороны ООО «Реквием» при осуществлении предпринимательской деятельности, поскольку потребителям предоставляется информация о данном хозяйствующим субъекте в приоритетном порядке, что противоречит обычаям делового оборота, требованиям добропорядочности, разумности и справедливости поскольку в рамках делового оборота принято, что Единые справочные создаются для обеспечения информацией потребителей об услугах, работах, о круге хозяйствующих субъектов осуществляющие данные услуги, работы, и т.п. в какой-либо определенной сфере, а не о каком-то конкретном хозяйствующим субъекте.</w:t>
      </w:r>
    </w:p>
    <w:p w:rsidR="00040DD5" w:rsidRPr="009F3309" w:rsidRDefault="00040DD5" w:rsidP="00040DD5">
      <w:pPr>
        <w:autoSpaceDE w:val="0"/>
        <w:autoSpaceDN w:val="0"/>
        <w:adjustRightInd w:val="0"/>
        <w:ind w:firstLine="540"/>
        <w:jc w:val="both"/>
        <w:rPr>
          <w:sz w:val="26"/>
          <w:szCs w:val="26"/>
        </w:rPr>
      </w:pPr>
      <w:r w:rsidRPr="009F3309">
        <w:rPr>
          <w:sz w:val="26"/>
          <w:szCs w:val="26"/>
        </w:rPr>
        <w:t xml:space="preserve">Указанные действия также могут причинить убытки другим хозяйствующим субъектам - конкурентам поскольку, продвигая услуги ООО «Реквием» вышеуказанная группа лиц провоцирует «отток» потенциальны клиентов от иных хозяйствующих субъектов.   </w:t>
      </w:r>
    </w:p>
    <w:p w:rsidR="00040DD5" w:rsidRPr="009F3309" w:rsidRDefault="00040DD5" w:rsidP="00040DD5">
      <w:pPr>
        <w:autoSpaceDE w:val="0"/>
        <w:autoSpaceDN w:val="0"/>
        <w:adjustRightInd w:val="0"/>
        <w:ind w:firstLine="540"/>
        <w:jc w:val="both"/>
        <w:rPr>
          <w:sz w:val="26"/>
          <w:szCs w:val="26"/>
        </w:rPr>
      </w:pPr>
      <w:r w:rsidRPr="009F3309">
        <w:rPr>
          <w:sz w:val="26"/>
          <w:szCs w:val="26"/>
        </w:rPr>
        <w:t>Таким образом, Комиссия Иркутского УФАС России приходит к выводу о том, что АНО «Единая городская справочная по ритуальным услугам» при осуществлении своей деятельности осуществляла приоритетное продвижение ООО «Реквием». Данные действия стали возможным</w:t>
      </w:r>
      <w:r>
        <w:rPr>
          <w:sz w:val="26"/>
          <w:szCs w:val="26"/>
        </w:rPr>
        <w:t>и</w:t>
      </w:r>
      <w:r w:rsidRPr="009F3309">
        <w:rPr>
          <w:sz w:val="26"/>
          <w:szCs w:val="26"/>
        </w:rPr>
        <w:t xml:space="preserve"> ввиду восприятия потребителями АНО «Единая городская справочная служба по ритуальным услугам» как справочн</w:t>
      </w:r>
      <w:r>
        <w:rPr>
          <w:sz w:val="26"/>
          <w:szCs w:val="26"/>
        </w:rPr>
        <w:t>ой</w:t>
      </w:r>
      <w:r w:rsidRPr="009F3309">
        <w:rPr>
          <w:sz w:val="26"/>
          <w:szCs w:val="26"/>
        </w:rPr>
        <w:t xml:space="preserve"> служб</w:t>
      </w:r>
      <w:r>
        <w:rPr>
          <w:sz w:val="26"/>
          <w:szCs w:val="26"/>
        </w:rPr>
        <w:t>ы</w:t>
      </w:r>
      <w:r w:rsidRPr="009F3309">
        <w:rPr>
          <w:sz w:val="26"/>
          <w:szCs w:val="26"/>
        </w:rPr>
        <w:t xml:space="preserve"> города, </w:t>
      </w:r>
      <w:r w:rsidRPr="009F3309">
        <w:rPr>
          <w:sz w:val="26"/>
          <w:szCs w:val="26"/>
        </w:rPr>
        <w:lastRenderedPageBreak/>
        <w:t>объединяющ</w:t>
      </w:r>
      <w:r>
        <w:rPr>
          <w:sz w:val="26"/>
          <w:szCs w:val="26"/>
        </w:rPr>
        <w:t>ей</w:t>
      </w:r>
      <w:r w:rsidRPr="009F3309">
        <w:rPr>
          <w:sz w:val="26"/>
          <w:szCs w:val="26"/>
        </w:rPr>
        <w:t xml:space="preserve"> все ритуальные службы г. Иркутска, что подтверждается соответствующим социологическим опросом, проведенным ИП </w:t>
      </w:r>
      <w:proofErr w:type="spellStart"/>
      <w:r w:rsidRPr="009F3309">
        <w:rPr>
          <w:sz w:val="26"/>
          <w:szCs w:val="26"/>
        </w:rPr>
        <w:t>Гузик</w:t>
      </w:r>
      <w:proofErr w:type="spellEnd"/>
      <w:r w:rsidRPr="009F3309">
        <w:rPr>
          <w:sz w:val="26"/>
          <w:szCs w:val="26"/>
        </w:rPr>
        <w:t xml:space="preserve"> Е.П. Однако, как было установлено в ходе рассмотрения дела о нарушении антимонопольного законодательства, договоры на оказание информационных услуг с какими-либо хозяйствующими субъектами, осуществляющими ритуальные услуги в г. Иркутске у АНО «Единая городская справочная служба по ритуальным услугам» </w:t>
      </w:r>
      <w:r>
        <w:rPr>
          <w:sz w:val="26"/>
          <w:szCs w:val="26"/>
        </w:rPr>
        <w:t>заключены не были</w:t>
      </w:r>
      <w:r w:rsidRPr="009F3309">
        <w:rPr>
          <w:sz w:val="26"/>
          <w:szCs w:val="26"/>
        </w:rPr>
        <w:t xml:space="preserve">. </w:t>
      </w:r>
    </w:p>
    <w:p w:rsidR="00040DD5" w:rsidRPr="009F3309" w:rsidRDefault="00040DD5" w:rsidP="00040DD5">
      <w:pPr>
        <w:autoSpaceDE w:val="0"/>
        <w:autoSpaceDN w:val="0"/>
        <w:adjustRightInd w:val="0"/>
        <w:ind w:firstLine="540"/>
        <w:jc w:val="both"/>
        <w:rPr>
          <w:sz w:val="26"/>
          <w:szCs w:val="26"/>
        </w:rPr>
      </w:pPr>
      <w:r w:rsidRPr="009F3309">
        <w:rPr>
          <w:sz w:val="26"/>
          <w:szCs w:val="26"/>
        </w:rPr>
        <w:t xml:space="preserve">Как следует из выписок из ЕГРЮЛ, учредителем ООО «Реквием» и АНО «Единая городская справочная по ритуальным услугам» является Кушнир В.М., директором указанных хозяйствующих субъектов – </w:t>
      </w:r>
      <w:proofErr w:type="spellStart"/>
      <w:r w:rsidRPr="009F3309">
        <w:rPr>
          <w:sz w:val="26"/>
          <w:szCs w:val="26"/>
        </w:rPr>
        <w:t>Городническо</w:t>
      </w:r>
      <w:proofErr w:type="spellEnd"/>
      <w:r w:rsidRPr="009F3309">
        <w:rPr>
          <w:sz w:val="26"/>
          <w:szCs w:val="26"/>
        </w:rPr>
        <w:t xml:space="preserve"> О.Н. При этом, Кушнир В.М. является матерью Городниченко О.</w:t>
      </w:r>
      <w:proofErr w:type="gramStart"/>
      <w:r w:rsidRPr="009F3309">
        <w:rPr>
          <w:sz w:val="26"/>
          <w:szCs w:val="26"/>
        </w:rPr>
        <w:t>Н.</w:t>
      </w:r>
      <w:proofErr w:type="gramEnd"/>
      <w:r w:rsidRPr="009F3309">
        <w:rPr>
          <w:sz w:val="26"/>
          <w:szCs w:val="26"/>
        </w:rPr>
        <w:t xml:space="preserve"> Следовательно, ООО «Реквием» и АНО «Единая городская справочная по ритуальным услугам» являются группой лиц. </w:t>
      </w:r>
    </w:p>
    <w:p w:rsidR="00040DD5" w:rsidRPr="009F3309" w:rsidRDefault="00040DD5" w:rsidP="00040DD5">
      <w:pPr>
        <w:autoSpaceDE w:val="0"/>
        <w:autoSpaceDN w:val="0"/>
        <w:adjustRightInd w:val="0"/>
        <w:ind w:firstLine="540"/>
        <w:jc w:val="both"/>
        <w:rPr>
          <w:sz w:val="26"/>
          <w:szCs w:val="26"/>
        </w:rPr>
      </w:pPr>
      <w:r w:rsidRPr="009F3309">
        <w:rPr>
          <w:sz w:val="26"/>
          <w:szCs w:val="26"/>
        </w:rPr>
        <w:t>Таким образом, потребители, обращаясь в АНО «Единая городская справочная служба по ритуальным услугам» перенаправлялись в ООО «Реквием», что подтверждается соответствующими записями телефонных разговоров и детализацией звонков от операторов связи, в связи с чем, Общество получало преимущества при осуществлении предпринимательской деятельности, противоречащие обычаям делового оборота, требованиям добропорядочности, разумности и справедливости, которые причинили или могли причинить убытки другим хозяйствующим субъектам</w:t>
      </w:r>
      <w:r>
        <w:rPr>
          <w:sz w:val="26"/>
          <w:szCs w:val="26"/>
        </w:rPr>
        <w:t xml:space="preserve"> </w:t>
      </w:r>
      <w:r w:rsidRPr="009F3309">
        <w:rPr>
          <w:sz w:val="26"/>
          <w:szCs w:val="26"/>
        </w:rPr>
        <w:t xml:space="preserve">- конкурентам. </w:t>
      </w:r>
    </w:p>
    <w:p w:rsidR="00040DD5" w:rsidRPr="009F3309" w:rsidRDefault="00040DD5" w:rsidP="00040DD5">
      <w:pPr>
        <w:tabs>
          <w:tab w:val="left" w:pos="1080"/>
        </w:tabs>
        <w:autoSpaceDE w:val="0"/>
        <w:autoSpaceDN w:val="0"/>
        <w:adjustRightInd w:val="0"/>
        <w:ind w:firstLine="540"/>
        <w:jc w:val="both"/>
        <w:outlineLvl w:val="3"/>
        <w:rPr>
          <w:sz w:val="26"/>
          <w:szCs w:val="26"/>
        </w:rPr>
      </w:pPr>
      <w:r w:rsidRPr="009F3309">
        <w:rPr>
          <w:sz w:val="26"/>
          <w:szCs w:val="26"/>
        </w:rPr>
        <w:t>Учитывая вышеизложенное, руководствуясь ч. 1 ст. 14, ст. 23, 39, 41, 49 Закона о защите конкуренции,</w:t>
      </w:r>
    </w:p>
    <w:p w:rsidR="00040DD5" w:rsidRPr="009F3309" w:rsidRDefault="00040DD5" w:rsidP="00040DD5">
      <w:pPr>
        <w:tabs>
          <w:tab w:val="left" w:pos="851"/>
        </w:tabs>
        <w:autoSpaceDE w:val="0"/>
        <w:autoSpaceDN w:val="0"/>
        <w:adjustRightInd w:val="0"/>
        <w:ind w:firstLine="540"/>
        <w:jc w:val="both"/>
        <w:outlineLvl w:val="0"/>
        <w:rPr>
          <w:sz w:val="26"/>
          <w:szCs w:val="26"/>
        </w:rPr>
      </w:pPr>
    </w:p>
    <w:p w:rsidR="00040DD5" w:rsidRDefault="00040DD5" w:rsidP="00040DD5">
      <w:pPr>
        <w:tabs>
          <w:tab w:val="left" w:pos="1080"/>
        </w:tabs>
        <w:suppressAutoHyphens/>
        <w:ind w:firstLine="540"/>
        <w:jc w:val="center"/>
        <w:rPr>
          <w:sz w:val="26"/>
          <w:szCs w:val="26"/>
        </w:rPr>
      </w:pPr>
      <w:r w:rsidRPr="009F3309">
        <w:rPr>
          <w:sz w:val="26"/>
          <w:szCs w:val="26"/>
        </w:rPr>
        <w:t>КОМИССИЯ РЕШИЛА:</w:t>
      </w:r>
    </w:p>
    <w:p w:rsidR="00040DD5" w:rsidRPr="009F3309" w:rsidRDefault="00040DD5" w:rsidP="00040DD5">
      <w:pPr>
        <w:tabs>
          <w:tab w:val="left" w:pos="1080"/>
        </w:tabs>
        <w:suppressAutoHyphens/>
        <w:ind w:firstLine="540"/>
        <w:jc w:val="center"/>
        <w:rPr>
          <w:sz w:val="26"/>
          <w:szCs w:val="26"/>
        </w:rPr>
      </w:pPr>
    </w:p>
    <w:p w:rsidR="00040DD5" w:rsidRPr="00C758A8" w:rsidRDefault="00040DD5" w:rsidP="00040DD5">
      <w:pPr>
        <w:pStyle w:val="a4"/>
        <w:numPr>
          <w:ilvl w:val="0"/>
          <w:numId w:val="8"/>
        </w:numPr>
        <w:autoSpaceDE w:val="0"/>
        <w:autoSpaceDN w:val="0"/>
        <w:adjustRightInd w:val="0"/>
        <w:ind w:left="0" w:firstLine="567"/>
        <w:jc w:val="both"/>
        <w:rPr>
          <w:sz w:val="26"/>
          <w:szCs w:val="26"/>
        </w:rPr>
      </w:pPr>
      <w:r w:rsidRPr="00C758A8">
        <w:rPr>
          <w:sz w:val="26"/>
          <w:szCs w:val="26"/>
        </w:rPr>
        <w:t xml:space="preserve">Признать группу лиц - ООО «Реквием» и АНО «Единая городская справочная по ритуальным услугам» нарушившими ч. 1 ст. 14 Федерального закона от 26.07.2006 г. № 135-ФЗ «О защите конкуренции», в части осуществления действий по приоритетному продвижению деятельности ООО «Реквием», </w:t>
      </w:r>
      <w:r>
        <w:rPr>
          <w:sz w:val="26"/>
          <w:szCs w:val="26"/>
        </w:rPr>
        <w:t>н</w:t>
      </w:r>
      <w:r w:rsidRPr="00C758A8">
        <w:rPr>
          <w:sz w:val="26"/>
          <w:szCs w:val="26"/>
        </w:rPr>
        <w:t>аправленных на получение преимуществ при осуществлении предпринимательской деятельности, противореча</w:t>
      </w:r>
      <w:r>
        <w:rPr>
          <w:sz w:val="26"/>
          <w:szCs w:val="26"/>
        </w:rPr>
        <w:t>щих</w:t>
      </w:r>
      <w:r w:rsidRPr="00C758A8">
        <w:rPr>
          <w:sz w:val="26"/>
          <w:szCs w:val="26"/>
        </w:rPr>
        <w:t xml:space="preserve"> обычаям делового оборота, требованиям добропорядочности, разумности и справедливости, </w:t>
      </w:r>
      <w:r>
        <w:rPr>
          <w:sz w:val="26"/>
          <w:szCs w:val="26"/>
        </w:rPr>
        <w:t xml:space="preserve">которые </w:t>
      </w:r>
      <w:r w:rsidRPr="00C758A8">
        <w:rPr>
          <w:sz w:val="26"/>
          <w:szCs w:val="26"/>
        </w:rPr>
        <w:t xml:space="preserve">причинили или </w:t>
      </w:r>
      <w:r>
        <w:rPr>
          <w:sz w:val="26"/>
          <w:szCs w:val="26"/>
        </w:rPr>
        <w:t xml:space="preserve">могли </w:t>
      </w:r>
      <w:r w:rsidRPr="00C758A8">
        <w:rPr>
          <w:sz w:val="26"/>
          <w:szCs w:val="26"/>
        </w:rPr>
        <w:t xml:space="preserve"> причинить убытки другим хозяйствующим субъектам – конкурентам.</w:t>
      </w:r>
    </w:p>
    <w:p w:rsidR="00040DD5" w:rsidRPr="009F3309" w:rsidRDefault="00040DD5" w:rsidP="00040DD5">
      <w:pPr>
        <w:pStyle w:val="a4"/>
        <w:numPr>
          <w:ilvl w:val="0"/>
          <w:numId w:val="8"/>
        </w:numPr>
        <w:autoSpaceDE w:val="0"/>
        <w:autoSpaceDN w:val="0"/>
        <w:adjustRightInd w:val="0"/>
        <w:ind w:left="0" w:firstLine="567"/>
        <w:jc w:val="both"/>
        <w:rPr>
          <w:sz w:val="26"/>
          <w:szCs w:val="26"/>
        </w:rPr>
      </w:pPr>
      <w:r w:rsidRPr="00CF7AEF">
        <w:rPr>
          <w:sz w:val="26"/>
          <w:szCs w:val="26"/>
        </w:rPr>
        <w:t xml:space="preserve">Выдать группе лиц - ООО «Реквием», АНО «Единая городская справочная по ритуальным услугам» предписание  о прекращении нарушения ч. 1 ст. 14 ФЗ «О защите конкуренции» от 26.07.2006г. № 135-ФЗ, путем  исключения из фирменного наименования </w:t>
      </w:r>
      <w:r>
        <w:rPr>
          <w:sz w:val="26"/>
          <w:szCs w:val="26"/>
        </w:rPr>
        <w:t xml:space="preserve">АНО «Единая городская справочная по ритуальным услугам» </w:t>
      </w:r>
      <w:r w:rsidRPr="00CF7AEF">
        <w:rPr>
          <w:sz w:val="26"/>
          <w:szCs w:val="26"/>
        </w:rPr>
        <w:t>словосочетания «</w:t>
      </w:r>
      <w:r>
        <w:rPr>
          <w:sz w:val="26"/>
          <w:szCs w:val="26"/>
        </w:rPr>
        <w:t>е</w:t>
      </w:r>
      <w:r w:rsidRPr="00CF7AEF">
        <w:rPr>
          <w:sz w:val="26"/>
          <w:szCs w:val="26"/>
        </w:rPr>
        <w:t>диная городская» и внесения соответствующих изменений в учредительные  документы, осуществление государственной регистрации таких</w:t>
      </w:r>
      <w:r>
        <w:rPr>
          <w:sz w:val="26"/>
          <w:szCs w:val="26"/>
        </w:rPr>
        <w:t xml:space="preserve"> изменении, а также </w:t>
      </w:r>
      <w:r w:rsidRPr="009F3309">
        <w:rPr>
          <w:sz w:val="26"/>
          <w:szCs w:val="26"/>
        </w:rPr>
        <w:t>устранения рекламы (размещенной в сети Интернет, на рекламных конструкциях г. Иркутска и Иркутского района, в иных информационных источниках), включающей словосочетание «</w:t>
      </w:r>
      <w:r>
        <w:rPr>
          <w:sz w:val="26"/>
          <w:szCs w:val="26"/>
        </w:rPr>
        <w:t>е</w:t>
      </w:r>
      <w:r w:rsidRPr="009F3309">
        <w:rPr>
          <w:sz w:val="26"/>
          <w:szCs w:val="26"/>
        </w:rPr>
        <w:t>диная городская».</w:t>
      </w:r>
    </w:p>
    <w:p w:rsidR="00040DD5" w:rsidRPr="009F3309" w:rsidRDefault="00040DD5" w:rsidP="00040DD5">
      <w:pPr>
        <w:autoSpaceDE w:val="0"/>
        <w:autoSpaceDN w:val="0"/>
        <w:adjustRightInd w:val="0"/>
        <w:ind w:firstLine="540"/>
        <w:jc w:val="both"/>
        <w:rPr>
          <w:sz w:val="26"/>
          <w:szCs w:val="26"/>
        </w:rPr>
      </w:pPr>
      <w:r>
        <w:rPr>
          <w:sz w:val="26"/>
          <w:szCs w:val="26"/>
        </w:rPr>
        <w:t>3</w:t>
      </w:r>
      <w:r w:rsidRPr="009F3309">
        <w:rPr>
          <w:sz w:val="26"/>
          <w:szCs w:val="26"/>
        </w:rPr>
        <w:t xml:space="preserve">. Копии решения направить сторонам по делу, копию предписания направить ООО «Реквием» и АНО «Единая городская справочная по ритуальным услугам». </w:t>
      </w:r>
    </w:p>
    <w:p w:rsidR="00040DD5" w:rsidRPr="009F3309" w:rsidRDefault="00040DD5" w:rsidP="00040DD5">
      <w:pPr>
        <w:autoSpaceDE w:val="0"/>
        <w:autoSpaceDN w:val="0"/>
        <w:adjustRightInd w:val="0"/>
        <w:ind w:firstLine="540"/>
        <w:jc w:val="both"/>
        <w:rPr>
          <w:sz w:val="26"/>
          <w:szCs w:val="26"/>
        </w:rPr>
      </w:pPr>
      <w:r>
        <w:rPr>
          <w:sz w:val="26"/>
          <w:szCs w:val="26"/>
        </w:rPr>
        <w:t>4</w:t>
      </w:r>
      <w:r w:rsidRPr="009F3309">
        <w:rPr>
          <w:sz w:val="26"/>
          <w:szCs w:val="26"/>
        </w:rPr>
        <w:t>. Передать материалы дела должностному лицу Иркутского УФАС России для решения вопроса о привлечении виновных лиц к административной ответственности по ч. 1 ст. 14.33 Кодекса Российской Федерации об административных правонарушениях.</w:t>
      </w:r>
    </w:p>
    <w:p w:rsidR="00040DD5" w:rsidRPr="009F3309" w:rsidRDefault="00040DD5" w:rsidP="00040DD5">
      <w:pPr>
        <w:tabs>
          <w:tab w:val="num" w:pos="900"/>
          <w:tab w:val="left" w:pos="1080"/>
        </w:tabs>
        <w:ind w:firstLine="540"/>
        <w:jc w:val="both"/>
        <w:rPr>
          <w:sz w:val="26"/>
          <w:szCs w:val="26"/>
        </w:rPr>
      </w:pPr>
    </w:p>
    <w:p w:rsidR="00040DD5" w:rsidRPr="009F3309" w:rsidRDefault="00040DD5" w:rsidP="00040DD5">
      <w:pPr>
        <w:tabs>
          <w:tab w:val="left" w:pos="1080"/>
        </w:tabs>
        <w:ind w:firstLine="540"/>
        <w:jc w:val="both"/>
        <w:rPr>
          <w:sz w:val="26"/>
          <w:szCs w:val="26"/>
        </w:rPr>
      </w:pPr>
      <w:r w:rsidRPr="009F3309">
        <w:rPr>
          <w:sz w:val="26"/>
          <w:szCs w:val="26"/>
        </w:rPr>
        <w:t xml:space="preserve">Председатель Комиссии:  </w:t>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Pr>
          <w:sz w:val="26"/>
          <w:szCs w:val="26"/>
        </w:rPr>
        <w:t xml:space="preserve">          </w:t>
      </w:r>
      <w:r w:rsidRPr="009F3309">
        <w:rPr>
          <w:sz w:val="26"/>
          <w:szCs w:val="26"/>
        </w:rPr>
        <w:t xml:space="preserve"> </w:t>
      </w:r>
      <w:r>
        <w:rPr>
          <w:sz w:val="26"/>
          <w:szCs w:val="26"/>
        </w:rPr>
        <w:t>***</w:t>
      </w:r>
    </w:p>
    <w:p w:rsidR="00040DD5" w:rsidRPr="009F3309" w:rsidRDefault="00040DD5" w:rsidP="00040DD5">
      <w:pPr>
        <w:tabs>
          <w:tab w:val="left" w:pos="1080"/>
        </w:tabs>
        <w:ind w:firstLine="540"/>
        <w:jc w:val="both"/>
        <w:rPr>
          <w:sz w:val="26"/>
          <w:szCs w:val="26"/>
        </w:rPr>
      </w:pPr>
    </w:p>
    <w:p w:rsidR="00040DD5" w:rsidRPr="009F3309" w:rsidRDefault="00040DD5" w:rsidP="00040DD5">
      <w:pPr>
        <w:tabs>
          <w:tab w:val="left" w:pos="1080"/>
        </w:tabs>
        <w:ind w:firstLine="540"/>
        <w:jc w:val="both"/>
        <w:rPr>
          <w:sz w:val="26"/>
          <w:szCs w:val="26"/>
        </w:rPr>
      </w:pPr>
      <w:r w:rsidRPr="009F3309">
        <w:rPr>
          <w:sz w:val="26"/>
          <w:szCs w:val="26"/>
        </w:rPr>
        <w:lastRenderedPageBreak/>
        <w:t xml:space="preserve">Члены Комиссии:  </w:t>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t xml:space="preserve"> </w:t>
      </w:r>
      <w:r>
        <w:rPr>
          <w:sz w:val="26"/>
          <w:szCs w:val="26"/>
        </w:rPr>
        <w:t>***</w:t>
      </w:r>
    </w:p>
    <w:p w:rsidR="00040DD5" w:rsidRPr="009F3309" w:rsidRDefault="00040DD5" w:rsidP="00040DD5">
      <w:pPr>
        <w:tabs>
          <w:tab w:val="left" w:pos="1080"/>
        </w:tabs>
        <w:ind w:firstLine="540"/>
        <w:jc w:val="both"/>
        <w:rPr>
          <w:sz w:val="26"/>
          <w:szCs w:val="26"/>
        </w:rPr>
      </w:pPr>
    </w:p>
    <w:p w:rsidR="00040DD5" w:rsidRPr="009F3309" w:rsidRDefault="00040DD5" w:rsidP="00040DD5">
      <w:pPr>
        <w:tabs>
          <w:tab w:val="left" w:pos="1080"/>
        </w:tabs>
        <w:ind w:firstLine="540"/>
        <w:jc w:val="both"/>
        <w:rPr>
          <w:sz w:val="26"/>
          <w:szCs w:val="26"/>
        </w:rPr>
      </w:pP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sidRPr="009F3309">
        <w:rPr>
          <w:sz w:val="26"/>
          <w:szCs w:val="26"/>
        </w:rPr>
        <w:tab/>
      </w:r>
      <w:r>
        <w:rPr>
          <w:sz w:val="26"/>
          <w:szCs w:val="26"/>
        </w:rPr>
        <w:t xml:space="preserve"> ***</w:t>
      </w:r>
      <w:bookmarkStart w:id="1" w:name="_GoBack"/>
      <w:bookmarkEnd w:id="1"/>
    </w:p>
    <w:p w:rsidR="00040DD5" w:rsidRPr="009F3309" w:rsidRDefault="00040DD5" w:rsidP="00040DD5">
      <w:pPr>
        <w:pStyle w:val="ConsNormal"/>
        <w:tabs>
          <w:tab w:val="left" w:pos="1080"/>
        </w:tabs>
        <w:suppressAutoHyphens/>
        <w:ind w:right="0" w:firstLine="540"/>
        <w:jc w:val="both"/>
        <w:rPr>
          <w:rFonts w:ascii="Times New Roman" w:hAnsi="Times New Roman" w:cs="Times New Roman"/>
          <w:sz w:val="26"/>
          <w:szCs w:val="26"/>
        </w:rPr>
      </w:pPr>
    </w:p>
    <w:p w:rsidR="00040DD5" w:rsidRDefault="00040DD5" w:rsidP="00040DD5">
      <w:pPr>
        <w:pStyle w:val="ConsNormal"/>
        <w:tabs>
          <w:tab w:val="left" w:pos="1080"/>
        </w:tabs>
        <w:suppressAutoHyphens/>
        <w:ind w:right="0" w:firstLine="540"/>
        <w:jc w:val="both"/>
        <w:rPr>
          <w:rFonts w:ascii="Times New Roman" w:hAnsi="Times New Roman" w:cs="Times New Roman"/>
        </w:rPr>
      </w:pPr>
    </w:p>
    <w:p w:rsidR="00040DD5" w:rsidRPr="00021D5A" w:rsidRDefault="00040DD5" w:rsidP="00040DD5">
      <w:pPr>
        <w:pStyle w:val="ConsNormal"/>
        <w:tabs>
          <w:tab w:val="left" w:pos="1080"/>
        </w:tabs>
        <w:suppressAutoHyphens/>
        <w:ind w:right="0" w:firstLine="540"/>
        <w:jc w:val="both"/>
        <w:rPr>
          <w:rFonts w:ascii="Times New Roman" w:hAnsi="Times New Roman" w:cs="Times New Roman"/>
        </w:rPr>
      </w:pPr>
      <w:r w:rsidRPr="00021D5A">
        <w:rPr>
          <w:rFonts w:ascii="Times New Roman" w:hAnsi="Times New Roman" w:cs="Times New Roman"/>
        </w:rPr>
        <w:t>Решение и предписание антимонопольного органа может быть обжаловано в течение трех месяцев со дня принятия решения.</w:t>
      </w:r>
    </w:p>
    <w:p w:rsidR="00040DD5" w:rsidRPr="00021D5A" w:rsidRDefault="00040DD5" w:rsidP="00040DD5">
      <w:pPr>
        <w:tabs>
          <w:tab w:val="left" w:pos="1080"/>
        </w:tabs>
        <w:ind w:firstLine="540"/>
        <w:jc w:val="both"/>
        <w:rPr>
          <w:sz w:val="20"/>
          <w:szCs w:val="20"/>
        </w:rPr>
      </w:pPr>
      <w:r w:rsidRPr="00021D5A">
        <w:rPr>
          <w:sz w:val="20"/>
          <w:szCs w:val="20"/>
          <w:u w:val="single"/>
        </w:rPr>
        <w:t>Примечание.</w:t>
      </w:r>
      <w:r w:rsidRPr="00021D5A">
        <w:rPr>
          <w:sz w:val="20"/>
          <w:szCs w:val="20"/>
        </w:rPr>
        <w:t xml:space="preserve"> За невыполнение в установленный срок законного решения и предписания антимонопольного органа частью 2.2 статьи 19.5 Кодекса Российской Федерации об административных правонарушениях установлена административная </w:t>
      </w:r>
      <w:proofErr w:type="spellStart"/>
      <w:r w:rsidRPr="00021D5A">
        <w:rPr>
          <w:sz w:val="20"/>
          <w:szCs w:val="20"/>
        </w:rPr>
        <w:t>ответственность.Привлечение</w:t>
      </w:r>
      <w:proofErr w:type="spellEnd"/>
      <w:r w:rsidRPr="00021D5A">
        <w:rPr>
          <w:sz w:val="20"/>
          <w:szCs w:val="20"/>
        </w:rPr>
        <w:t xml:space="preserve"> к ответственности, предусмотренной Законодательством Российской Федерации, не освобождает от обязанности исполнить решение антимонопольного органа. </w:t>
      </w:r>
    </w:p>
    <w:p w:rsidR="00D97233" w:rsidRDefault="00D97233"/>
    <w:sectPr w:rsidR="00D97233" w:rsidSect="00D03709">
      <w:footerReference w:type="default" r:id="rId16"/>
      <w:pgSz w:w="11906" w:h="16838"/>
      <w:pgMar w:top="567"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602" w:rsidRDefault="00812602" w:rsidP="00812602">
      <w:r>
        <w:separator/>
      </w:r>
    </w:p>
  </w:endnote>
  <w:endnote w:type="continuationSeparator" w:id="0">
    <w:p w:rsidR="00812602" w:rsidRDefault="00812602" w:rsidP="0081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579168"/>
      <w:docPartObj>
        <w:docPartGallery w:val="Page Numbers (Bottom of Page)"/>
        <w:docPartUnique/>
      </w:docPartObj>
    </w:sdtPr>
    <w:sdtContent>
      <w:p w:rsidR="00D203D3" w:rsidRDefault="00812602">
        <w:pPr>
          <w:pStyle w:val="a5"/>
          <w:jc w:val="right"/>
        </w:pPr>
        <w:r>
          <w:fldChar w:fldCharType="begin"/>
        </w:r>
        <w:r w:rsidR="00040DD5">
          <w:instrText>PAGE   \* MERGEFORMAT</w:instrText>
        </w:r>
        <w:r>
          <w:fldChar w:fldCharType="separate"/>
        </w:r>
        <w:r w:rsidR="00A32F5E">
          <w:rPr>
            <w:noProof/>
          </w:rPr>
          <w:t>1</w:t>
        </w:r>
        <w:r>
          <w:rPr>
            <w:noProof/>
          </w:rPr>
          <w:fldChar w:fldCharType="end"/>
        </w:r>
      </w:p>
    </w:sdtContent>
  </w:sdt>
  <w:p w:rsidR="00D203D3" w:rsidRDefault="00A32F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602" w:rsidRDefault="00812602" w:rsidP="00812602">
      <w:r>
        <w:separator/>
      </w:r>
    </w:p>
  </w:footnote>
  <w:footnote w:type="continuationSeparator" w:id="0">
    <w:p w:rsidR="00812602" w:rsidRDefault="00812602" w:rsidP="00812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3E6"/>
    <w:multiLevelType w:val="hybridMultilevel"/>
    <w:tmpl w:val="4F5A82D8"/>
    <w:lvl w:ilvl="0" w:tplc="90AE0E6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85309F"/>
    <w:multiLevelType w:val="hybridMultilevel"/>
    <w:tmpl w:val="DE82A48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04322CE1"/>
    <w:multiLevelType w:val="hybridMultilevel"/>
    <w:tmpl w:val="862EF724"/>
    <w:lvl w:ilvl="0" w:tplc="4EC08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C733FD"/>
    <w:multiLevelType w:val="hybridMultilevel"/>
    <w:tmpl w:val="71D09C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45A475E"/>
    <w:multiLevelType w:val="hybridMultilevel"/>
    <w:tmpl w:val="B34603D2"/>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5">
    <w:nsid w:val="56CE5BCB"/>
    <w:multiLevelType w:val="hybridMultilevel"/>
    <w:tmpl w:val="31F866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8478E0"/>
    <w:multiLevelType w:val="hybridMultilevel"/>
    <w:tmpl w:val="1C7C1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1331CF"/>
    <w:multiLevelType w:val="hybridMultilevel"/>
    <w:tmpl w:val="10145572"/>
    <w:lvl w:ilvl="0" w:tplc="45005F80">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2EA7"/>
    <w:rsid w:val="00040DD5"/>
    <w:rsid w:val="00812602"/>
    <w:rsid w:val="00A32F5E"/>
    <w:rsid w:val="00CF2EA7"/>
    <w:rsid w:val="00D97233"/>
    <w:rsid w:val="00ED1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DD5"/>
    <w:pPr>
      <w:keepNext/>
      <w:ind w:left="7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DD5"/>
    <w:rPr>
      <w:rFonts w:ascii="Times New Roman" w:eastAsia="Times New Roman" w:hAnsi="Times New Roman" w:cs="Times New Roman"/>
      <w:sz w:val="28"/>
      <w:szCs w:val="24"/>
      <w:lang w:eastAsia="ru-RU"/>
    </w:rPr>
  </w:style>
  <w:style w:type="paragraph" w:customStyle="1" w:styleId="ConsNonformat">
    <w:name w:val="ConsNonformat"/>
    <w:rsid w:val="00040D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rsid w:val="00040DD5"/>
    <w:rPr>
      <w:color w:val="0000FF"/>
      <w:u w:val="single"/>
    </w:rPr>
  </w:style>
  <w:style w:type="character" w:customStyle="1" w:styleId="apple-converted-space">
    <w:name w:val="apple-converted-space"/>
    <w:basedOn w:val="a0"/>
    <w:rsid w:val="00040DD5"/>
  </w:style>
  <w:style w:type="paragraph" w:styleId="a4">
    <w:name w:val="List Paragraph"/>
    <w:basedOn w:val="a"/>
    <w:uiPriority w:val="34"/>
    <w:qFormat/>
    <w:rsid w:val="00040DD5"/>
    <w:pPr>
      <w:ind w:left="720"/>
      <w:contextualSpacing/>
    </w:pPr>
  </w:style>
  <w:style w:type="paragraph" w:styleId="a5">
    <w:name w:val="footer"/>
    <w:basedOn w:val="a"/>
    <w:link w:val="a6"/>
    <w:uiPriority w:val="99"/>
    <w:unhideWhenUsed/>
    <w:rsid w:val="00040DD5"/>
    <w:pPr>
      <w:tabs>
        <w:tab w:val="center" w:pos="4677"/>
        <w:tab w:val="right" w:pos="9355"/>
      </w:tabs>
    </w:pPr>
  </w:style>
  <w:style w:type="character" w:customStyle="1" w:styleId="a6">
    <w:name w:val="Нижний колонтитул Знак"/>
    <w:basedOn w:val="a0"/>
    <w:link w:val="a5"/>
    <w:uiPriority w:val="99"/>
    <w:rsid w:val="00040DD5"/>
    <w:rPr>
      <w:rFonts w:ascii="Times New Roman" w:eastAsia="Times New Roman" w:hAnsi="Times New Roman" w:cs="Times New Roman"/>
      <w:sz w:val="24"/>
      <w:szCs w:val="24"/>
      <w:lang w:eastAsia="ru-RU"/>
    </w:rPr>
  </w:style>
  <w:style w:type="paragraph" w:customStyle="1" w:styleId="ConsNormal">
    <w:name w:val="ConsNormal"/>
    <w:rsid w:val="00040DD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irkutsk.ru/company/edinaya_gorodskaya_spravochnaya_po_ritualnym_uslugam_ano" TargetMode="External"/><Relationship Id="rId13" Type="http://schemas.openxmlformats.org/officeDocument/2006/relationships/hyperlink" Target="http://irkutsk.maps.2gis.ru/firm/1548640653185304/edinaya_gorodskaya_spravochnaya_po_ritualnym_uslugam_ano/parent/15482326309930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91000.ru/" TargetMode="External"/><Relationship Id="rId12" Type="http://schemas.openxmlformats.org/officeDocument/2006/relationships/hyperlink" Target="http://irkinfo.com/?bde=293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avka-irkutsk.ru/spravochno-informacionnye_uslugi/edinaya_gorodskaya_spravochnaya_po_ritualnym_uslugam_ano.html" TargetMode="External"/><Relationship Id="rId5" Type="http://schemas.openxmlformats.org/officeDocument/2006/relationships/footnotes" Target="footnotes.xml"/><Relationship Id="rId15" Type="http://schemas.openxmlformats.org/officeDocument/2006/relationships/hyperlink" Target="http://391000.ru" TargetMode="External"/><Relationship Id="rId10" Type="http://schemas.openxmlformats.org/officeDocument/2006/relationships/hyperlink" Target="http://irkutsk.real-com.net/edinaya-gorodskaya-spravochnaya-po-ritualnym-uslugam-ano/org633719/" TargetMode="External"/><Relationship Id="rId4" Type="http://schemas.openxmlformats.org/officeDocument/2006/relationships/webSettings" Target="webSettings.xml"/><Relationship Id="rId9" Type="http://schemas.openxmlformats.org/officeDocument/2006/relationships/hyperlink" Target="http://ir-kutsk.ru/irkutskie-firmy/edinaya-spravochnaya-po-ritualnym-uslugam.html" TargetMode="External"/><Relationship Id="rId14" Type="http://schemas.openxmlformats.org/officeDocument/2006/relationships/hyperlink" Target="consultantplus://offline/ref=E6503B13BB2BFF7B6FE036F8FCC43CEFB1CF29FCAAB3C7F91818B0FBa6J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5169</Words>
  <Characters>29465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Momo-5-hp</dc:creator>
  <cp:keywords/>
  <dc:description/>
  <cp:lastModifiedBy>Рыбак</cp:lastModifiedBy>
  <cp:revision>3</cp:revision>
  <dcterms:created xsi:type="dcterms:W3CDTF">2014-09-01T02:51:00Z</dcterms:created>
  <dcterms:modified xsi:type="dcterms:W3CDTF">2014-09-02T07:05:00Z</dcterms:modified>
</cp:coreProperties>
</file>