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29" w:rsidRPr="00B65C7C" w:rsidRDefault="00D86629" w:rsidP="00D86629">
      <w:pPr>
        <w:pStyle w:val="a4"/>
        <w:ind w:firstLine="567"/>
        <w:jc w:val="center"/>
        <w:rPr>
          <w:lang w:val="en-US"/>
        </w:rPr>
      </w:pPr>
      <w:r>
        <w:rPr>
          <w:sz w:val="27"/>
          <w:szCs w:val="27"/>
        </w:rPr>
        <w:t>Решение</w:t>
      </w:r>
      <w:r w:rsidR="00B65C7C">
        <w:rPr>
          <w:sz w:val="27"/>
          <w:szCs w:val="27"/>
          <w:lang w:val="en-US"/>
        </w:rPr>
        <w:t xml:space="preserve"> </w:t>
      </w:r>
      <w:r w:rsidR="00B65C7C" w:rsidRPr="00B65C7C">
        <w:rPr>
          <w:sz w:val="27"/>
          <w:szCs w:val="27"/>
          <w:lang w:val="en-US"/>
        </w:rPr>
        <w:t>038/882/19</w:t>
      </w:r>
    </w:p>
    <w:p w:rsidR="00D86629" w:rsidRDefault="00D86629" w:rsidP="00D86629">
      <w:pPr>
        <w:pStyle w:val="a4"/>
        <w:ind w:firstLine="567"/>
      </w:pPr>
      <w:r>
        <w:rPr>
          <w:sz w:val="27"/>
          <w:szCs w:val="27"/>
        </w:rPr>
        <w:t>Резолютивная часть решения оглашена 19.08.2019г.</w:t>
      </w:r>
    </w:p>
    <w:p w:rsidR="00D86629" w:rsidRDefault="00D86629" w:rsidP="00D86629">
      <w:pPr>
        <w:pStyle w:val="a4"/>
        <w:ind w:firstLine="567"/>
      </w:pPr>
      <w:r>
        <w:rPr>
          <w:sz w:val="27"/>
          <w:szCs w:val="27"/>
        </w:rPr>
        <w:t>Решение в полном объеме изготовлено 22.08.2019г.</w:t>
      </w:r>
    </w:p>
    <w:p w:rsidR="00D86629" w:rsidRDefault="00D86629" w:rsidP="00D86629">
      <w:pPr>
        <w:pStyle w:val="a4"/>
        <w:spacing w:after="0"/>
        <w:ind w:firstLine="601"/>
      </w:pPr>
      <w:proofErr w:type="gramStart"/>
      <w:r>
        <w:rPr>
          <w:sz w:val="27"/>
          <w:szCs w:val="27"/>
        </w:rPr>
        <w:t xml:space="preserve">Комиссия Управления ФАС по Иркутской области по рассмотрению жалоб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</w:t>
      </w:r>
      <w:hyperlink r:id="rId5" w:history="1">
        <w:r>
          <w:rPr>
            <w:rStyle w:val="a3"/>
            <w:color w:val="0000FF"/>
            <w:sz w:val="27"/>
            <w:szCs w:val="27"/>
            <w:u w:val="none"/>
          </w:rPr>
          <w:t>законодательством</w:t>
        </w:r>
      </w:hyperlink>
      <w:r>
        <w:rPr>
          <w:sz w:val="27"/>
          <w:szCs w:val="27"/>
        </w:rPr>
        <w:t xml:space="preserve"> Российской Федерации, признаны несостоявшимися, а также при организации и проведении закупок в соответствии</w:t>
      </w:r>
      <w:proofErr w:type="gramEnd"/>
      <w:r>
        <w:rPr>
          <w:sz w:val="27"/>
          <w:szCs w:val="27"/>
        </w:rPr>
        <w:t xml:space="preserve"> с Федеральным </w:t>
      </w:r>
      <w:hyperlink r:id="rId6" w:history="1">
        <w:r>
          <w:rPr>
            <w:rStyle w:val="a3"/>
            <w:color w:val="0000FF"/>
            <w:sz w:val="27"/>
            <w:szCs w:val="27"/>
            <w:u w:val="none"/>
          </w:rPr>
          <w:t>законом</w:t>
        </w:r>
      </w:hyperlink>
      <w:r>
        <w:rPr>
          <w:sz w:val="27"/>
          <w:szCs w:val="27"/>
        </w:rPr>
        <w:t xml:space="preserve"> от 18 июля 2011 года № 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Комиссия), в составе: председателя Комиссии </w:t>
      </w:r>
      <w:r w:rsidRPr="00D86629">
        <w:rPr>
          <w:sz w:val="27"/>
          <w:szCs w:val="27"/>
        </w:rPr>
        <w:t>&lt;</w:t>
      </w:r>
      <w:r>
        <w:rPr>
          <w:sz w:val="27"/>
          <w:szCs w:val="27"/>
        </w:rPr>
        <w:t>…</w:t>
      </w:r>
      <w:r w:rsidRPr="00D86629">
        <w:rPr>
          <w:sz w:val="27"/>
          <w:szCs w:val="27"/>
        </w:rPr>
        <w:t>&gt;</w:t>
      </w:r>
      <w:r>
        <w:rPr>
          <w:sz w:val="27"/>
          <w:szCs w:val="27"/>
        </w:rPr>
        <w:t>; членов Комиссии</w:t>
      </w:r>
      <w:proofErr w:type="gramStart"/>
      <w:r>
        <w:rPr>
          <w:sz w:val="27"/>
          <w:szCs w:val="27"/>
        </w:rPr>
        <w:t xml:space="preserve">: </w:t>
      </w:r>
      <w:r w:rsidRPr="00D86629">
        <w:rPr>
          <w:sz w:val="27"/>
          <w:szCs w:val="27"/>
        </w:rPr>
        <w:t>&lt;</w:t>
      </w:r>
      <w:r>
        <w:rPr>
          <w:sz w:val="27"/>
          <w:szCs w:val="27"/>
        </w:rPr>
        <w:t>…</w:t>
      </w:r>
      <w:r w:rsidRPr="00D86629">
        <w:rPr>
          <w:sz w:val="27"/>
          <w:szCs w:val="27"/>
        </w:rPr>
        <w:t>&gt;</w:t>
      </w:r>
      <w:r>
        <w:rPr>
          <w:sz w:val="27"/>
          <w:szCs w:val="27"/>
        </w:rPr>
        <w:t xml:space="preserve">; </w:t>
      </w:r>
      <w:r w:rsidRPr="00D86629">
        <w:rPr>
          <w:sz w:val="27"/>
          <w:szCs w:val="27"/>
        </w:rPr>
        <w:t>&lt;</w:t>
      </w:r>
      <w:r>
        <w:rPr>
          <w:sz w:val="27"/>
          <w:szCs w:val="27"/>
        </w:rPr>
        <w:t>…</w:t>
      </w:r>
      <w:r w:rsidRPr="00D86629">
        <w:rPr>
          <w:sz w:val="27"/>
          <w:szCs w:val="27"/>
        </w:rPr>
        <w:t>&gt;</w:t>
      </w:r>
      <w:r>
        <w:rPr>
          <w:sz w:val="27"/>
          <w:szCs w:val="27"/>
        </w:rPr>
        <w:t>;</w:t>
      </w:r>
      <w:proofErr w:type="gramEnd"/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>в отсутствии представителя Министерства природных ресурсов и экологии Иркутской области, надлежащим образом уведомленного о времени и месте рассмотрения жалобы;</w:t>
      </w:r>
      <w:r>
        <w:rPr>
          <w:color w:val="FF0000"/>
          <w:sz w:val="27"/>
          <w:szCs w:val="27"/>
        </w:rPr>
        <w:t xml:space="preserve"> 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при участии </w:t>
      </w:r>
      <w:r w:rsidRPr="00D86629">
        <w:rPr>
          <w:sz w:val="27"/>
          <w:szCs w:val="27"/>
        </w:rPr>
        <w:t>&lt;</w:t>
      </w:r>
      <w:r>
        <w:rPr>
          <w:sz w:val="27"/>
          <w:szCs w:val="27"/>
        </w:rPr>
        <w:t>…</w:t>
      </w:r>
      <w:r w:rsidRPr="00D86629">
        <w:rPr>
          <w:sz w:val="27"/>
          <w:szCs w:val="27"/>
        </w:rPr>
        <w:t>&gt;</w:t>
      </w:r>
      <w:r>
        <w:rPr>
          <w:sz w:val="27"/>
          <w:szCs w:val="27"/>
        </w:rPr>
        <w:t xml:space="preserve"> представителя заявителя (доверенность), рассмотрев жалоб</w:t>
      </w:r>
      <w:proofErr w:type="gramStart"/>
      <w:r>
        <w:rPr>
          <w:sz w:val="27"/>
          <w:szCs w:val="27"/>
        </w:rPr>
        <w:t>у ООО</w:t>
      </w:r>
      <w:proofErr w:type="gramEnd"/>
      <w:r>
        <w:rPr>
          <w:sz w:val="27"/>
          <w:szCs w:val="27"/>
        </w:rPr>
        <w:t xml:space="preserve"> «Миллениум ЭКСПО» в порядке, установленном ст. 18.1 ФЗ «О защите конкуренции»,</w:t>
      </w:r>
    </w:p>
    <w:p w:rsidR="00D86629" w:rsidRDefault="00D86629" w:rsidP="00D86629">
      <w:pPr>
        <w:pStyle w:val="a4"/>
        <w:spacing w:after="0"/>
        <w:ind w:firstLine="601"/>
      </w:pPr>
    </w:p>
    <w:p w:rsidR="00D86629" w:rsidRDefault="00D86629" w:rsidP="00D86629">
      <w:pPr>
        <w:pStyle w:val="a4"/>
        <w:spacing w:after="0"/>
        <w:ind w:firstLine="601"/>
        <w:jc w:val="center"/>
      </w:pPr>
      <w:r>
        <w:rPr>
          <w:sz w:val="27"/>
          <w:szCs w:val="27"/>
        </w:rPr>
        <w:t>УСТАНОВИЛА:</w:t>
      </w:r>
    </w:p>
    <w:p w:rsidR="00D86629" w:rsidRDefault="00D86629" w:rsidP="00D86629">
      <w:pPr>
        <w:pStyle w:val="a4"/>
        <w:spacing w:after="0"/>
        <w:ind w:firstLine="601"/>
        <w:jc w:val="center"/>
      </w:pPr>
    </w:p>
    <w:p w:rsidR="00D86629" w:rsidRDefault="00D86629" w:rsidP="00D86629">
      <w:pPr>
        <w:pStyle w:val="a4"/>
        <w:spacing w:after="0"/>
        <w:ind w:firstLine="601"/>
      </w:pPr>
      <w:proofErr w:type="gramStart"/>
      <w:r>
        <w:rPr>
          <w:sz w:val="27"/>
          <w:szCs w:val="27"/>
        </w:rPr>
        <w:t xml:space="preserve">В Управление Федеральной антимонопольной службы по Иркутской области обратилось ООО «Миллениум ЭКСПО» с жалобой на неправомерные действия организатора торгов – Министерства природных ресурсов и экологии Иркутской области, в связи с допущенным нарушением при организации и проведении аукциона на пользование участком недр местного значения «Участок №2 </w:t>
      </w:r>
      <w:proofErr w:type="spellStart"/>
      <w:r>
        <w:rPr>
          <w:sz w:val="27"/>
          <w:szCs w:val="27"/>
        </w:rPr>
        <w:t>Сполохского</w:t>
      </w:r>
      <w:proofErr w:type="spellEnd"/>
      <w:r>
        <w:rPr>
          <w:sz w:val="27"/>
          <w:szCs w:val="27"/>
        </w:rPr>
        <w:t xml:space="preserve"> месторождения» для разведки и добычи песчано-гравийных пород, извещение №190619/1555837/02, в связи с необоснованным</w:t>
      </w:r>
      <w:proofErr w:type="gramEnd"/>
      <w:r>
        <w:rPr>
          <w:sz w:val="27"/>
          <w:szCs w:val="27"/>
        </w:rPr>
        <w:t xml:space="preserve">, по мнению заявителя, </w:t>
      </w:r>
      <w:proofErr w:type="gramStart"/>
      <w:r>
        <w:rPr>
          <w:sz w:val="27"/>
          <w:szCs w:val="27"/>
        </w:rPr>
        <w:t>отказе</w:t>
      </w:r>
      <w:proofErr w:type="gramEnd"/>
      <w:r>
        <w:rPr>
          <w:sz w:val="27"/>
          <w:szCs w:val="27"/>
        </w:rPr>
        <w:t xml:space="preserve"> в допуске на участие в аукционе.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>Представитель заявителя озвучил доводы жалобы.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>Представитель организатора торгов считает жалобу необоснованной, представлены письменные пояснения.</w:t>
      </w:r>
    </w:p>
    <w:p w:rsidR="00D86629" w:rsidRDefault="00D86629" w:rsidP="00D86629">
      <w:pPr>
        <w:pStyle w:val="a4"/>
        <w:spacing w:after="0"/>
        <w:ind w:firstLine="601"/>
      </w:pPr>
      <w:r>
        <w:rPr>
          <w:b/>
          <w:bCs/>
          <w:sz w:val="27"/>
          <w:szCs w:val="27"/>
        </w:rPr>
        <w:lastRenderedPageBreak/>
        <w:t>Комиссия, исследовав имеющиеся материалы, доводы жалобы, письменные возражения организатора торгов, устные пояснения, представленные документы, установила следующее.</w:t>
      </w:r>
    </w:p>
    <w:p w:rsidR="00D86629" w:rsidRDefault="00D86629" w:rsidP="00D86629">
      <w:pPr>
        <w:pStyle w:val="a4"/>
        <w:spacing w:after="0"/>
        <w:ind w:firstLine="601"/>
      </w:pPr>
      <w:proofErr w:type="gramStart"/>
      <w:r>
        <w:rPr>
          <w:color w:val="000000"/>
          <w:sz w:val="27"/>
          <w:szCs w:val="27"/>
        </w:rPr>
        <w:t xml:space="preserve">19.06.2019г. в информационно-телекоммуникационной сети «Интернет» на официальном </w:t>
      </w:r>
      <w:r>
        <w:rPr>
          <w:sz w:val="27"/>
          <w:szCs w:val="27"/>
        </w:rPr>
        <w:t xml:space="preserve">сайте РФ — </w:t>
      </w:r>
      <w:proofErr w:type="spellStart"/>
      <w:r>
        <w:rPr>
          <w:color w:val="000000"/>
          <w:sz w:val="27"/>
          <w:szCs w:val="27"/>
          <w:lang w:val="en-US"/>
        </w:rPr>
        <w:t>torgi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gov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sz w:val="27"/>
          <w:szCs w:val="27"/>
        </w:rPr>
        <w:t xml:space="preserve">организатором торгов </w:t>
      </w:r>
      <w:r>
        <w:rPr>
          <w:color w:val="000000"/>
          <w:sz w:val="27"/>
          <w:szCs w:val="27"/>
        </w:rPr>
        <w:t>Министерством природных ресурсов и экологии Иркутской области</w:t>
      </w:r>
      <w:r>
        <w:rPr>
          <w:sz w:val="27"/>
          <w:szCs w:val="27"/>
        </w:rPr>
        <w:t xml:space="preserve"> опубликовано извещение о проведении открытого аукциона на пользование участком недр местного значения «Участок №2 </w:t>
      </w:r>
      <w:proofErr w:type="spellStart"/>
      <w:r>
        <w:rPr>
          <w:sz w:val="27"/>
          <w:szCs w:val="27"/>
        </w:rPr>
        <w:t>Сполохского</w:t>
      </w:r>
      <w:proofErr w:type="spellEnd"/>
      <w:r>
        <w:rPr>
          <w:sz w:val="27"/>
          <w:szCs w:val="27"/>
        </w:rPr>
        <w:t xml:space="preserve"> месторождения» для разведки и добычи песчано-гравийных пород, извещение №190619/1555837/02, а также аукционная документация.</w:t>
      </w:r>
      <w:proofErr w:type="gramEnd"/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ООО «Миллениум ЭКСПО», ознакомившись  с указанной информацией, подало заявку на участие в аукционе. </w:t>
      </w:r>
    </w:p>
    <w:p w:rsidR="00D86629" w:rsidRDefault="00D86629" w:rsidP="00D86629">
      <w:pPr>
        <w:pStyle w:val="a4"/>
        <w:spacing w:after="0"/>
        <w:ind w:firstLine="601"/>
      </w:pPr>
      <w:proofErr w:type="gramStart"/>
      <w:r>
        <w:rPr>
          <w:sz w:val="27"/>
          <w:szCs w:val="27"/>
        </w:rPr>
        <w:t>Согласно протокола заседания аукционной комиссии № 167 от 29.07.2019г. по итогам рассмотрения заявок аукционная комиссия отказала заявителю в приеме заявки на участие в аукционе, на основании: абзаца 6, пункта 7.2.3 главы 7 аукционной документации, в связи с тем, что заявка на участие в аукционе подана с нарушением установленных требований, в том числе её содержание не соответствует объявленным условиям аукциона.</w:t>
      </w:r>
      <w:proofErr w:type="gramEnd"/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>В соответствии с протоколом № 170 от 09.08.2019г. аукционной комиссией проведен аукцион, а также принято решение приостановить проведение аукциона.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ООО «Миллениум ЭКСПО» не согласившись с решением аукционной </w:t>
      </w:r>
      <w:proofErr w:type="gramStart"/>
      <w:r>
        <w:rPr>
          <w:sz w:val="27"/>
          <w:szCs w:val="27"/>
        </w:rPr>
        <w:t>комиссии</w:t>
      </w:r>
      <w:proofErr w:type="gramEnd"/>
      <w:r>
        <w:rPr>
          <w:sz w:val="27"/>
          <w:szCs w:val="27"/>
        </w:rPr>
        <w:t xml:space="preserve"> обратилось в антимонопольный орган, поскольку считает, что отказ в допуске на участие в аукционе является необоснованным и не правомерным.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>Комиссия антимонопольного органа приходит к следующим выводам.</w:t>
      </w:r>
    </w:p>
    <w:p w:rsidR="00D86629" w:rsidRDefault="00D86629" w:rsidP="00D86629">
      <w:pPr>
        <w:pStyle w:val="a4"/>
        <w:spacing w:after="0"/>
        <w:ind w:firstLine="601"/>
      </w:pPr>
      <w:proofErr w:type="gramStart"/>
      <w:r>
        <w:rPr>
          <w:sz w:val="27"/>
          <w:szCs w:val="27"/>
        </w:rPr>
        <w:t>Согласно подпункту 3, пункта 10, главы 3 Постановления Правительства Иркутской области от 10.11.2009г. №328/107-пп «Об утверждении Положения о порядке и условиях проведения аукционов на право пользования участками недр местного значения для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добычи», для участия в аукционе претендент на участие в аукционе</w:t>
      </w:r>
      <w:proofErr w:type="gramEnd"/>
      <w:r>
        <w:rPr>
          <w:sz w:val="27"/>
          <w:szCs w:val="27"/>
        </w:rPr>
        <w:t xml:space="preserve"> подаёт организатору аукциона в установленный в объявлении об аукционе срок документы, в числе которых, </w:t>
      </w:r>
      <w:r>
        <w:rPr>
          <w:b/>
          <w:bCs/>
          <w:sz w:val="27"/>
          <w:szCs w:val="27"/>
        </w:rPr>
        <w:t>справка налогового органа об отсутствии просроченной задолженности по уплате налогов, сборов и иных платежей в бюджеты всех уровней и внебюджетные фонды.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Утверждена аукционная документация, в соответствии с подпунктом 7.2.3 пункта 7.2. части 7 которой, для участия в аукционе необходимо подать, заявочные материалы, в числе которых, </w:t>
      </w:r>
      <w:r>
        <w:rPr>
          <w:b/>
          <w:bCs/>
          <w:sz w:val="27"/>
          <w:szCs w:val="27"/>
        </w:rPr>
        <w:t xml:space="preserve">справка налогового органа об </w:t>
      </w:r>
      <w:r>
        <w:rPr>
          <w:b/>
          <w:bCs/>
          <w:sz w:val="27"/>
          <w:szCs w:val="27"/>
        </w:rPr>
        <w:lastRenderedPageBreak/>
        <w:t>отсутствии просроченной задолженности по уплате налогов, сборов и иных платежей в бюджеты всех уровней и внебюджетные фонды.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>Согласно представленной информац</w:t>
      </w:r>
      <w:proofErr w:type="gramStart"/>
      <w:r>
        <w:rPr>
          <w:sz w:val="27"/>
          <w:szCs w:val="27"/>
        </w:rPr>
        <w:t>ии ООО</w:t>
      </w:r>
      <w:proofErr w:type="gramEnd"/>
      <w:r>
        <w:rPr>
          <w:sz w:val="27"/>
          <w:szCs w:val="27"/>
        </w:rPr>
        <w:t xml:space="preserve"> «Миллениум ЭКСПО», в составе поданной заявки на участие в открытом аукционе, имелась справка налогового органа об отсутствии просроченной задолженности по уплате налогов, сборов и иных платежей. </w:t>
      </w:r>
    </w:p>
    <w:p w:rsidR="00D86629" w:rsidRDefault="00D86629" w:rsidP="00D86629">
      <w:pPr>
        <w:pStyle w:val="a4"/>
        <w:spacing w:after="0"/>
        <w:ind w:firstLine="601"/>
      </w:pPr>
      <w:proofErr w:type="gramStart"/>
      <w:r>
        <w:rPr>
          <w:sz w:val="27"/>
          <w:szCs w:val="27"/>
        </w:rPr>
        <w:t>Однако аукционной комиссией Министерства природных ресурсов и экологии Иркутской области в ходе рассмотрения поступивших заявок на участие в аукционе и прилагаемых к ним документов, посредством межведомственного взаимодействия с ИНФС России была получена справка, представленная 22.07.2019г. удостоверяющим центром ФНС России, из содержания которой следует, что у ООО «Миллениум ЭКСПО» имеется задолженность по уплате налогов, сборов и иных платежей в бюджеты</w:t>
      </w:r>
      <w:proofErr w:type="gramEnd"/>
      <w:r>
        <w:rPr>
          <w:sz w:val="27"/>
          <w:szCs w:val="27"/>
        </w:rPr>
        <w:t xml:space="preserve"> всех уровней и внебюджетные фонды по состоянию на 15.07.2019г.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>Согласно пункту 19 Постановления Правительства Иркутской области от 10.11.2009г. №328/107-пп,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15 рабочих дней, следующих после истечения срока подачи заявок на участие в аукционе, аукционная комиссия рассматривает поступившие заявки на участие в аукционе и прилагаемые к ним документы и принимает решение о признании претендента на участие в аукционе участником аукциона или об отказе в приеме заявки на участие в аукционе, которое оформляется протоколом заседания аукционной комиссии. В соответствии с пунктом 20 Постановления Правительства №328/107-пп, решение об отказе в приеме заявки на участие в аукционе принимается в следующих случаях: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6"/>
          <w:szCs w:val="26"/>
        </w:rPr>
        <w:t xml:space="preserve">1)                     </w:t>
      </w:r>
      <w:r>
        <w:rPr>
          <w:sz w:val="27"/>
          <w:szCs w:val="27"/>
        </w:rPr>
        <w:t>Заявка на участие в аукционе подана с нарушением установленных требований, в том числе, если ее содержание не соответствует объявленным условиям аукциона;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6"/>
          <w:szCs w:val="26"/>
        </w:rPr>
        <w:t xml:space="preserve">2)                     </w:t>
      </w:r>
      <w:r>
        <w:rPr>
          <w:sz w:val="27"/>
          <w:szCs w:val="27"/>
        </w:rPr>
        <w:t>Претендент на участие в аукционе умышленно представил о себе неверные сведения;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6"/>
          <w:szCs w:val="26"/>
        </w:rPr>
        <w:t xml:space="preserve">3)                     </w:t>
      </w:r>
      <w:r>
        <w:rPr>
          <w:sz w:val="27"/>
          <w:szCs w:val="27"/>
        </w:rPr>
        <w:t>Претендент на участие в аукционе не представил и не может представить доказательства, указанные в абзаце седьмом подпункта 3 пункта 10 настоящего Положения;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6"/>
          <w:szCs w:val="26"/>
        </w:rPr>
        <w:t xml:space="preserve">4)                     </w:t>
      </w:r>
      <w:r>
        <w:rPr>
          <w:sz w:val="27"/>
          <w:szCs w:val="27"/>
        </w:rPr>
        <w:t>Если в случае предоставления права пользования недрами претенденту на участие в аукционе не будут соблюдены антимонопольные требования.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Согласно пункту 21 Постановления Правительства №328/107-пп, претенденты на участие в аукционе, признанные участниками аукциона, и претенденты на участие в аукционе, в приеме заявок на участие в аукционе которым было отказано, уведомляются организатором аукциона о принятом </w:t>
      </w:r>
      <w:r>
        <w:rPr>
          <w:sz w:val="27"/>
          <w:szCs w:val="27"/>
        </w:rPr>
        <w:lastRenderedPageBreak/>
        <w:t>решении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трех рабочих дней с даты оформления данного решения путем вручения им под расписку соответствующего уведомления либо направления такого уведомления по почте заказным письмом с уведомлением о вручении. В уведомлении, об отказе в приеме заявки на участие в аукционе должны быть указаны причины такого отказа.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>В случае отказа в приеме заявки на участие в аукционе эта заявка вместе с документами по описи возвращается организатором аукциона претенденту одновременно с вручением (направлением по почте) уведомления об отказе в приеме заявки на участие в аукционе.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Согласно письму ИФНС России по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Тюмени № 3 от 18.07.2019 № 11-1-24/016297, адресованному ООО «Миллениум ЭКСПО», у налогоплательщика имелась задолженность по налогу на добычу общераспространенных полезных ископаемых, однако 11.07.2019г. произведена уплата сумм задолженности в полном объеме. 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>В соответствии с пунктом 3 статьи 45 НК РФ, обязанность по уплате налога считается исполненной налогоплательщиком с момента предъявления в банк поручения на перечисление в бюджетную систему РФ на соответствующий счет Федерального казначейства денежных средств со счёта налогоплательщика в банке при наличии на нем достаточного денежного остатка на день платежа.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ИФНС по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 Тюмени также сообщает, что суммы платежей по указанным платежным поручениям заявителя поступили на разряд «Невыясненные платежи». Работа с невыясненными платежами осуществляется по расчетным документам, в полях которых не указана или неверно указана информация плательщиком. Информация из расчетных документов, требующих дополнительного уточнения, проводится в карточки расчетов с бюджетом после их выяснения и получения сведений из органов Федерального казначейства об осуществлении исправлений.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При уточнении реквизитов в платежных поручениях возникла внештатная ситуация, в </w:t>
      </w:r>
      <w:proofErr w:type="gramStart"/>
      <w:r>
        <w:rPr>
          <w:sz w:val="27"/>
          <w:szCs w:val="27"/>
        </w:rPr>
        <w:t>связи</w:t>
      </w:r>
      <w:proofErr w:type="gramEnd"/>
      <w:r>
        <w:rPr>
          <w:sz w:val="27"/>
          <w:szCs w:val="27"/>
        </w:rPr>
        <w:t xml:space="preserve"> с чем требовалось проведение дополнительных работ.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Федеральная налоговая служба сообщает, что переходит на новую централизованную программу налогового администрирования и делает всё возможное для скорейшего завершения всех этапов внедрения и приносит извинения за временные неудобства. 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>Кроме того, фактическая задолженность в отношен</w:t>
      </w:r>
      <w:proofErr w:type="gramStart"/>
      <w:r>
        <w:rPr>
          <w:sz w:val="27"/>
          <w:szCs w:val="27"/>
        </w:rPr>
        <w:t>ии ООО</w:t>
      </w:r>
      <w:proofErr w:type="gramEnd"/>
      <w:r>
        <w:rPr>
          <w:sz w:val="27"/>
          <w:szCs w:val="27"/>
        </w:rPr>
        <w:t xml:space="preserve"> «Миллениум ЭКСПО» по состоянию на 18.07.2019г. отсутствует.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Кроме того в материалах дела имеется письмо ИФНС России от 14.08.2019г. № 11-1-24/018572, которое имеет содержание аналогичное Письму ИФНС России от 18.07.2019г., с указанием на то, что задолженность </w:t>
      </w:r>
      <w:proofErr w:type="gramStart"/>
      <w:r>
        <w:rPr>
          <w:sz w:val="27"/>
          <w:szCs w:val="27"/>
        </w:rPr>
        <w:t>у ООО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«Миллениум ЭКСПО» по уплате налогов, сборов, страховых взносов, пеней, штрафов, процентов отсутствует.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Поскольку налоговым органом подтверждено отсутствие задолженности ООО «Миллениум ЭКСПО» по уплате налогов, сборов и иных платежей в бюджеты всех уровней и внебюджетные фонды на дату подачи заявки 19.07.2019г. И учитывая некорректную работу программы налогового администрирования, то заявка на участия в аукционе была подана без нарушений установленных требований и её содержание соответствовало объявленным условиям аукциона, </w:t>
      </w:r>
      <w:proofErr w:type="gramStart"/>
      <w:r>
        <w:rPr>
          <w:sz w:val="27"/>
          <w:szCs w:val="27"/>
        </w:rPr>
        <w:t>следовательно</w:t>
      </w:r>
      <w:proofErr w:type="gramEnd"/>
      <w:r>
        <w:rPr>
          <w:sz w:val="27"/>
          <w:szCs w:val="27"/>
        </w:rPr>
        <w:t xml:space="preserve"> участник должен был быть </w:t>
      </w:r>
      <w:proofErr w:type="gramStart"/>
      <w:r>
        <w:rPr>
          <w:sz w:val="27"/>
          <w:szCs w:val="27"/>
        </w:rPr>
        <w:t>допущен</w:t>
      </w:r>
      <w:proofErr w:type="gramEnd"/>
      <w:r>
        <w:rPr>
          <w:sz w:val="27"/>
          <w:szCs w:val="27"/>
        </w:rPr>
        <w:t xml:space="preserve"> к участию в аукционе.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Таким образом, аукционная комиссия Министерства </w:t>
      </w:r>
      <w:r>
        <w:rPr>
          <w:color w:val="000000"/>
          <w:sz w:val="27"/>
          <w:szCs w:val="27"/>
        </w:rPr>
        <w:t xml:space="preserve">природных ресурсов и экологии Иркутской области неправомерно отказала в допуске на участие в аукционе, в </w:t>
      </w:r>
      <w:proofErr w:type="gramStart"/>
      <w:r>
        <w:rPr>
          <w:color w:val="000000"/>
          <w:sz w:val="27"/>
          <w:szCs w:val="27"/>
        </w:rPr>
        <w:t>связи</w:t>
      </w:r>
      <w:proofErr w:type="gramEnd"/>
      <w:r>
        <w:rPr>
          <w:color w:val="000000"/>
          <w:sz w:val="27"/>
          <w:szCs w:val="27"/>
        </w:rPr>
        <w:t xml:space="preserve"> с чем жалоба заявителя признана обоснованной.</w:t>
      </w:r>
    </w:p>
    <w:p w:rsidR="00D86629" w:rsidRDefault="00D86629" w:rsidP="00D86629">
      <w:pPr>
        <w:pStyle w:val="a4"/>
        <w:spacing w:after="0"/>
        <w:ind w:firstLine="601"/>
      </w:pPr>
      <w:proofErr w:type="gramStart"/>
      <w:r>
        <w:rPr>
          <w:color w:val="000000"/>
          <w:sz w:val="27"/>
          <w:szCs w:val="27"/>
        </w:rPr>
        <w:t>Комиссия антимонопольного органа, исследовав, все представленные документы, пояснения сторон, пришла к выводу, что д</w:t>
      </w:r>
      <w:r>
        <w:rPr>
          <w:sz w:val="27"/>
          <w:szCs w:val="27"/>
        </w:rPr>
        <w:t xml:space="preserve">ействия аукционной комиссии </w:t>
      </w:r>
      <w:r>
        <w:rPr>
          <w:color w:val="000000"/>
          <w:sz w:val="27"/>
          <w:szCs w:val="27"/>
        </w:rPr>
        <w:t xml:space="preserve">Министерства природных ресурсов и экологии Иркутской области </w:t>
      </w:r>
      <w:r>
        <w:rPr>
          <w:sz w:val="27"/>
          <w:szCs w:val="27"/>
        </w:rPr>
        <w:t xml:space="preserve">по </w:t>
      </w:r>
      <w:r>
        <w:rPr>
          <w:color w:val="000000"/>
          <w:sz w:val="27"/>
          <w:szCs w:val="27"/>
        </w:rPr>
        <w:t xml:space="preserve">отказу ООО «Миллениум ЭКСПО» в допуске к участию в аукционе на пользование участком недр местного значения «Участок №2 </w:t>
      </w:r>
      <w:proofErr w:type="spellStart"/>
      <w:r>
        <w:rPr>
          <w:color w:val="000000"/>
          <w:sz w:val="27"/>
          <w:szCs w:val="27"/>
        </w:rPr>
        <w:t>Сполохского</w:t>
      </w:r>
      <w:proofErr w:type="spellEnd"/>
      <w:r>
        <w:rPr>
          <w:color w:val="000000"/>
          <w:sz w:val="27"/>
          <w:szCs w:val="27"/>
        </w:rPr>
        <w:t xml:space="preserve"> месторождения» для разведки и добычи песчано-гравийных пород, извещение №190619/1555837/02, нарушают п. 19, 20 Постановления Правительства</w:t>
      </w:r>
      <w:proofErr w:type="gramEnd"/>
      <w:r>
        <w:rPr>
          <w:color w:val="000000"/>
          <w:sz w:val="27"/>
          <w:szCs w:val="27"/>
        </w:rPr>
        <w:t xml:space="preserve"> № </w:t>
      </w:r>
      <w:proofErr w:type="gramStart"/>
      <w:r>
        <w:rPr>
          <w:color w:val="000000"/>
          <w:sz w:val="27"/>
          <w:szCs w:val="27"/>
        </w:rPr>
        <w:t>328/107-пп «Об утверждении Положения о порядке и условиях проведения аукционов на право пользования участками недр местного значения для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добычи», и приняла решение о необходимости выдачи организатору торгов, обязательного для исполнения предписания об устранении выявленных нарушений.</w:t>
      </w:r>
      <w:proofErr w:type="gramEnd"/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На основании изложенного, и руководствуясь </w:t>
      </w:r>
      <w:proofErr w:type="gram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 xml:space="preserve">. 20 ст. 18.1 ФЗ «О защите конкуренции» от 26.07.2006г. № 135-ФЗ Комиссия, </w:t>
      </w:r>
    </w:p>
    <w:p w:rsidR="00D86629" w:rsidRDefault="00D86629" w:rsidP="00D86629">
      <w:pPr>
        <w:pStyle w:val="a4"/>
        <w:spacing w:after="0"/>
        <w:ind w:firstLine="601"/>
      </w:pPr>
      <w:r>
        <w:t> </w:t>
      </w:r>
    </w:p>
    <w:p w:rsidR="00D86629" w:rsidRDefault="00D86629" w:rsidP="00D86629">
      <w:pPr>
        <w:pStyle w:val="a4"/>
        <w:spacing w:after="0"/>
        <w:ind w:firstLine="601"/>
        <w:jc w:val="center"/>
      </w:pPr>
      <w:r>
        <w:rPr>
          <w:sz w:val="27"/>
          <w:szCs w:val="27"/>
        </w:rPr>
        <w:t>РЕШИЛА:</w:t>
      </w:r>
    </w:p>
    <w:p w:rsidR="00D86629" w:rsidRDefault="00D86629" w:rsidP="00D86629">
      <w:pPr>
        <w:pStyle w:val="a4"/>
        <w:spacing w:after="0"/>
        <w:ind w:firstLine="601"/>
        <w:jc w:val="center"/>
      </w:pPr>
      <w:r>
        <w:t> 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>1. Признать жалоб</w:t>
      </w:r>
      <w:proofErr w:type="gramStart"/>
      <w:r>
        <w:rPr>
          <w:sz w:val="27"/>
          <w:szCs w:val="27"/>
        </w:rPr>
        <w:t>у ООО</w:t>
      </w:r>
      <w:proofErr w:type="gramEnd"/>
      <w:r>
        <w:rPr>
          <w:sz w:val="27"/>
          <w:szCs w:val="27"/>
        </w:rPr>
        <w:t xml:space="preserve"> «Миллениум </w:t>
      </w:r>
      <w:proofErr w:type="spellStart"/>
      <w:r>
        <w:rPr>
          <w:sz w:val="27"/>
          <w:szCs w:val="27"/>
        </w:rPr>
        <w:t>Экспо</w:t>
      </w:r>
      <w:proofErr w:type="spellEnd"/>
      <w:r>
        <w:rPr>
          <w:sz w:val="27"/>
          <w:szCs w:val="27"/>
        </w:rPr>
        <w:t xml:space="preserve">» (ИНН 7203400085 ОГРН 1167232087010) на действия организатора торгов Министерства природных ресурсов и экологии Иркутской области (ИНН 3808161406 ОГРН 1073808001123), комиссии, при проведении открытого аукциона на пользование участком недр местного значения «Участок №2  </w:t>
      </w:r>
      <w:proofErr w:type="spellStart"/>
      <w:r>
        <w:rPr>
          <w:sz w:val="27"/>
          <w:szCs w:val="27"/>
        </w:rPr>
        <w:t>Сполохского</w:t>
      </w:r>
      <w:proofErr w:type="spellEnd"/>
      <w:r>
        <w:rPr>
          <w:sz w:val="27"/>
          <w:szCs w:val="27"/>
        </w:rPr>
        <w:t xml:space="preserve"> месторождения» для разведки и добычи песчано-гравийных пород, извещение №190619/1555837/02, обоснованной.</w:t>
      </w:r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lastRenderedPageBreak/>
        <w:t xml:space="preserve">2. </w:t>
      </w:r>
      <w:proofErr w:type="gramStart"/>
      <w:r>
        <w:rPr>
          <w:sz w:val="27"/>
          <w:szCs w:val="27"/>
        </w:rPr>
        <w:t xml:space="preserve">Признать аукционную комиссию Министерства природных ресурсов и экологии Иркутской области нарушившей </w:t>
      </w:r>
      <w:r>
        <w:rPr>
          <w:color w:val="000000"/>
          <w:sz w:val="27"/>
          <w:szCs w:val="27"/>
        </w:rPr>
        <w:t>п. 19, 20 Постановления Правительства № 328/107-пп «Об утверждении Положения о порядке и условиях проведения аукционов на право пользования участками недр местного значения для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добычи».</w:t>
      </w:r>
      <w:proofErr w:type="gramEnd"/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 xml:space="preserve">Выдать аукционной комиссии Министерства природных ресурсов и экологии Иркутской области обязательное для исполнения предписание </w:t>
      </w:r>
      <w:r>
        <w:rPr>
          <w:color w:val="00000A"/>
          <w:sz w:val="27"/>
          <w:szCs w:val="27"/>
          <w:shd w:val="clear" w:color="auto" w:fill="FFFFFF"/>
        </w:rPr>
        <w:t>о совершении действий, направленных устранение порядка организации и проведения указанных торгов, путем</w:t>
      </w:r>
      <w:r>
        <w:rPr>
          <w:sz w:val="27"/>
          <w:szCs w:val="27"/>
        </w:rPr>
        <w:t xml:space="preserve"> отмены протоколов аукционной комиссии № 167 от 29.07.2019г., </w:t>
      </w:r>
      <w:r>
        <w:rPr>
          <w:color w:val="000000"/>
          <w:sz w:val="27"/>
          <w:szCs w:val="27"/>
        </w:rPr>
        <w:t>№ 170</w:t>
      </w:r>
      <w:r>
        <w:rPr>
          <w:sz w:val="27"/>
          <w:szCs w:val="27"/>
        </w:rPr>
        <w:t xml:space="preserve"> от 09.08.2019г. </w:t>
      </w:r>
      <w:r>
        <w:rPr>
          <w:color w:val="000000"/>
          <w:sz w:val="27"/>
          <w:szCs w:val="27"/>
          <w:shd w:val="clear" w:color="auto" w:fill="FFFFFF"/>
        </w:rPr>
        <w:t>и осуществления повторного рассмотрения заявок на участие в аукционе в течение 7 рабочих дней, с учетом решения антимонопольного органа.</w:t>
      </w:r>
      <w:proofErr w:type="gramEnd"/>
    </w:p>
    <w:p w:rsidR="00D86629" w:rsidRDefault="00D86629" w:rsidP="00D86629">
      <w:pPr>
        <w:pStyle w:val="a4"/>
        <w:spacing w:after="0"/>
        <w:ind w:firstLine="601"/>
      </w:pPr>
      <w:r>
        <w:rPr>
          <w:sz w:val="27"/>
          <w:szCs w:val="27"/>
        </w:rPr>
        <w:t>4.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Копию решения и предписания направить сторонам по жалобе.</w:t>
      </w:r>
    </w:p>
    <w:p w:rsidR="00D86629" w:rsidRDefault="00D86629" w:rsidP="00D86629">
      <w:pPr>
        <w:pStyle w:val="a4"/>
        <w:spacing w:after="0"/>
        <w:ind w:firstLine="601"/>
      </w:pPr>
    </w:p>
    <w:p w:rsidR="00D86629" w:rsidRDefault="00D86629" w:rsidP="00D86629">
      <w:pPr>
        <w:pStyle w:val="a4"/>
        <w:spacing w:after="0"/>
        <w:ind w:firstLine="601"/>
      </w:pPr>
    </w:p>
    <w:p w:rsidR="00D86629" w:rsidRPr="008B58DD" w:rsidRDefault="00D86629" w:rsidP="00D86629">
      <w:pPr>
        <w:pStyle w:val="a4"/>
        <w:spacing w:line="276" w:lineRule="auto"/>
        <w:ind w:firstLine="573"/>
        <w:rPr>
          <w:lang w:val="en-US"/>
        </w:rPr>
      </w:pPr>
      <w:r>
        <w:rPr>
          <w:sz w:val="27"/>
          <w:szCs w:val="27"/>
        </w:rPr>
        <w:t xml:space="preserve">Председатель Комиссии                                                </w:t>
      </w:r>
      <w:r w:rsidR="008B58DD">
        <w:rPr>
          <w:sz w:val="27"/>
          <w:szCs w:val="27"/>
          <w:lang w:val="en-US"/>
        </w:rPr>
        <w:t>&lt;…&gt;</w:t>
      </w:r>
    </w:p>
    <w:p w:rsidR="00D86629" w:rsidRDefault="00D86629" w:rsidP="00D86629">
      <w:pPr>
        <w:pStyle w:val="a4"/>
        <w:spacing w:line="276" w:lineRule="auto"/>
        <w:ind w:firstLine="573"/>
      </w:pPr>
      <w:r>
        <w:t> </w:t>
      </w:r>
    </w:p>
    <w:p w:rsidR="00D86629" w:rsidRDefault="00D86629" w:rsidP="00D86629">
      <w:pPr>
        <w:pStyle w:val="a4"/>
        <w:spacing w:line="276" w:lineRule="auto"/>
        <w:ind w:firstLine="573"/>
      </w:pPr>
      <w:r>
        <w:rPr>
          <w:sz w:val="27"/>
          <w:szCs w:val="27"/>
        </w:rPr>
        <w:t xml:space="preserve">Члены Комиссии                                                                 </w:t>
      </w:r>
      <w:r w:rsidR="008B58DD">
        <w:rPr>
          <w:sz w:val="27"/>
          <w:szCs w:val="27"/>
          <w:lang w:val="en-US"/>
        </w:rPr>
        <w:t>&lt;…&gt;</w:t>
      </w:r>
    </w:p>
    <w:p w:rsidR="00D86629" w:rsidRDefault="00D86629" w:rsidP="00D86629">
      <w:pPr>
        <w:pStyle w:val="a4"/>
        <w:spacing w:line="276" w:lineRule="auto"/>
        <w:ind w:firstLine="573"/>
      </w:pPr>
      <w:r>
        <w:t> </w:t>
      </w:r>
    </w:p>
    <w:p w:rsidR="00D86629" w:rsidRDefault="00D86629" w:rsidP="00D86629">
      <w:pPr>
        <w:pStyle w:val="a4"/>
        <w:spacing w:line="276" w:lineRule="auto"/>
        <w:ind w:firstLine="573"/>
      </w:pPr>
      <w:r>
        <w:t>                                                                                    </w:t>
      </w:r>
      <w:r w:rsidR="008B58DD">
        <w:rPr>
          <w:sz w:val="27"/>
          <w:szCs w:val="27"/>
          <w:lang w:val="en-US"/>
        </w:rPr>
        <w:t>&lt;…&gt;</w:t>
      </w:r>
    </w:p>
    <w:p w:rsidR="00D86629" w:rsidRDefault="00D86629" w:rsidP="00D86629">
      <w:pPr>
        <w:pStyle w:val="a4"/>
        <w:spacing w:line="276" w:lineRule="auto"/>
      </w:pPr>
      <w:r>
        <w:t> </w:t>
      </w:r>
    </w:p>
    <w:p w:rsidR="00D86629" w:rsidRDefault="00D86629" w:rsidP="00D86629">
      <w:pPr>
        <w:pStyle w:val="a4"/>
        <w:shd w:val="clear" w:color="auto" w:fill="FFFFFF"/>
        <w:ind w:firstLine="567"/>
      </w:pPr>
      <w:r>
        <w:rPr>
          <w:color w:val="222222"/>
          <w:sz w:val="22"/>
          <w:szCs w:val="22"/>
        </w:rPr>
        <w:t>Решение и предписание антимонопольного органа может быть обжаловано в течение трех месяцев со дня его принятия.</w:t>
      </w:r>
    </w:p>
    <w:p w:rsidR="00D86629" w:rsidRDefault="00D86629" w:rsidP="00D86629">
      <w:pPr>
        <w:pStyle w:val="a4"/>
        <w:shd w:val="clear" w:color="auto" w:fill="FFFFFF"/>
        <w:ind w:firstLine="567"/>
      </w:pPr>
      <w:r>
        <w:rPr>
          <w:color w:val="222222"/>
          <w:sz w:val="22"/>
          <w:szCs w:val="22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D86629" w:rsidRDefault="00D86629" w:rsidP="00D86629">
      <w:pPr>
        <w:pStyle w:val="a4"/>
        <w:shd w:val="clear" w:color="auto" w:fill="FFFFFF"/>
        <w:ind w:firstLine="567"/>
      </w:pPr>
      <w:r>
        <w:rPr>
          <w:color w:val="222222"/>
          <w:sz w:val="22"/>
          <w:szCs w:val="22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D86629" w:rsidRDefault="00D86629" w:rsidP="00D86629">
      <w:pPr>
        <w:pStyle w:val="a4"/>
        <w:spacing w:after="0"/>
      </w:pPr>
    </w:p>
    <w:p w:rsidR="00E86693" w:rsidRDefault="007E536F"/>
    <w:sectPr w:rsidR="00E86693" w:rsidSect="00B6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629"/>
    <w:rsid w:val="006D3289"/>
    <w:rsid w:val="0076719C"/>
    <w:rsid w:val="007E536F"/>
    <w:rsid w:val="008B58DD"/>
    <w:rsid w:val="00B628FC"/>
    <w:rsid w:val="00B65C7C"/>
    <w:rsid w:val="00D8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62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866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7F57535F67EE57F9743C3BC4DECD59C4100EE0DDD6DAAF6B90B9DC82x3H3J" TargetMode="External"/><Relationship Id="rId5" Type="http://schemas.openxmlformats.org/officeDocument/2006/relationships/hyperlink" Target="consultantplus://offline/ref=237F57535F67EE57F9743C3BC4DECD59C4130DE8DBD5DAAF6B90B9DC8233F2EBDB8F334C52E23898xFH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CEAE-CBF9-47D8-9182-DABC99E3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2030</Words>
  <Characters>11576</Characters>
  <Application>Microsoft Office Word</Application>
  <DocSecurity>0</DocSecurity>
  <Lines>96</Lines>
  <Paragraphs>27</Paragraphs>
  <ScaleCrop>false</ScaleCrop>
  <Company/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to38-shibanova</dc:creator>
  <cp:lastModifiedBy>to38-shibanova</cp:lastModifiedBy>
  <cp:revision>2</cp:revision>
  <dcterms:created xsi:type="dcterms:W3CDTF">2019-09-09T03:08:00Z</dcterms:created>
  <dcterms:modified xsi:type="dcterms:W3CDTF">2019-09-09T03:08:00Z</dcterms:modified>
</cp:coreProperties>
</file>