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D081F" w:rsidRDefault="004D081F" w:rsidP="004D0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1F" w:rsidRPr="004D081F" w:rsidRDefault="004D081F" w:rsidP="004D081F">
      <w:pPr>
        <w:spacing w:before="100" w:beforeAutospacing="1" w:after="119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</w:t>
      </w:r>
      <w:r>
        <w:t>038/1261/19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&gt; обратился с жалобой на действия организатора торгов - Комитет по управлению муниципальным имуществом администрации города Братска, при проведении открытого аукциона по продаже земельного участка 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купли-продажи земельного участка Л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№ 1, извещение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№ 050719/01/00183/01, в связи с </w:t>
      </w:r>
      <w:proofErr w:type="gramStart"/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нарушениями</w:t>
      </w:r>
      <w:proofErr w:type="gramEnd"/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допущенными при организации и проведении торгов.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</w:t>
      </w:r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ение указанной жалобы назначено на 09.09.2019г. в 14 часов 00 минут по адресу: г. Иркутск, ул. </w:t>
      </w:r>
      <w:proofErr w:type="gramStart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</w:t>
      </w:r>
      <w:proofErr w:type="gramEnd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17, </w:t>
      </w:r>
      <w:proofErr w:type="spellStart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</w:t>
      </w:r>
      <w:proofErr w:type="spellEnd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607.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Организатору торгов представить в срок до 17 часов 00 минут 05.09.2019г. в </w:t>
      </w:r>
      <w:proofErr w:type="gramStart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4D0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России, надлежащим образом заверенные копии следующих документов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D081F" w:rsidRPr="004D081F" w:rsidRDefault="004D081F" w:rsidP="004D081F">
      <w:pPr>
        <w:shd w:val="clear" w:color="auto" w:fill="FFFFFF"/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документов, на основании которых проведены обжалуемые торги; 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извещения и документации о проведении 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всех заявок, поступивших на участие в вышеуказанных торгах (с приложением); 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всех протоколов, составленных в ходе проведения указанных торгов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документов, подтверждающих размещение информации о проводимых торгах на официальном сайте и опубликование указанной информации в официальном печатном издании;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4D0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письменные возражения по существу доводов жалобы с приложением подтверждающих документов.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Оригиналы вышеуказанных документов представить на обозрение комиссии </w:t>
      </w:r>
      <w:proofErr w:type="gramStart"/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Иркутского</w:t>
      </w:r>
      <w:proofErr w:type="gramEnd"/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УФАС России.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Организатору конкурса обеспечить явку представителей с надлежащим образом оформленными полномочиями на участие в рассмотрении жалобы </w:t>
      </w:r>
      <w:proofErr w:type="gramStart"/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Иркутском</w:t>
      </w:r>
      <w:proofErr w:type="gramEnd"/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УФАС России и документами, удостоверяющими личность.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Организатору конкурса в соответствии с частью 12 статьи 18.1 Федерального закона от 26.07.2006г. №135-Ф3 «О защите конкуренции» в течение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 рабочего дня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получения настоящего уведомления надлежит известить лиц, подавших заявки на участие в указанном конкурсе, о факте поступления жалобы, ее содержании, месте и времени ее рассмотрения.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  <w:proofErr w:type="gramEnd"/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18 статьи 18.1 Феде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рального закона от 26.07.2006г.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135-ФЗ «О защите конкуренции»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организатору торгов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приостановить процедуру торгов до рассмотрения жалобы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существу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части 19 статьи 18.1 Федерального закона от 26.07.2006г.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135-ФЗ «О защите конкуренции» в случае принятия жалобы к рассмотрению, организатор конкурса, которому в порядке, установленном </w:t>
      </w:r>
      <w:hyperlink r:id="rId4" w:history="1">
        <w:r w:rsidRPr="004D081F">
          <w:rPr>
            <w:rFonts w:ascii="Times New Roman" w:eastAsia="Times New Roman" w:hAnsi="Times New Roman" w:cs="Times New Roman"/>
            <w:color w:val="000080"/>
            <w:sz w:val="27"/>
            <w:lang w:eastAsia="ru-RU"/>
          </w:rPr>
          <w:t>частью 11</w:t>
        </w:r>
      </w:hyperlink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направлено уведомление,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вправе заключать договор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принятия антимонопольным органом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решения по жалобе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4D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является ничтожным</w:t>
      </w: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поступлении жалобы размещена на сайте </w:t>
      </w:r>
      <w:hyperlink r:id="rId5" w:history="1">
        <w:r w:rsidRPr="004D081F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 </w:t>
        </w:r>
      </w:hyperlink>
      <w:hyperlink r:id="rId6" w:history="1">
        <w:r w:rsidRPr="004D081F">
          <w:rPr>
            <w:rFonts w:ascii="Times New Roman" w:eastAsia="Times New Roman" w:hAnsi="Times New Roman" w:cs="Times New Roman"/>
            <w:b/>
            <w:bCs/>
            <w:color w:val="000080"/>
            <w:sz w:val="27"/>
            <w:u w:val="single"/>
            <w:lang w:eastAsia="ru-RU"/>
          </w:rPr>
          <w:t xml:space="preserve">http://irkutsk.fas.gov.ru/ </w:t>
        </w:r>
      </w:hyperlink>
    </w:p>
    <w:p w:rsidR="004D081F" w:rsidRPr="004D081F" w:rsidRDefault="004D081F" w:rsidP="004D081F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1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4D081F" w:rsidRPr="004D081F" w:rsidRDefault="004D081F" w:rsidP="004D08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4D081F" w:rsidRPr="004D081F" w:rsidTr="004D081F">
        <w:trPr>
          <w:tblCellSpacing w:w="0" w:type="dxa"/>
        </w:trPr>
        <w:tc>
          <w:tcPr>
            <w:tcW w:w="1641" w:type="pct"/>
            <w:vAlign w:val="center"/>
            <w:hideMark/>
          </w:tcPr>
          <w:p w:rsidR="004D081F" w:rsidRPr="004D081F" w:rsidRDefault="004D081F" w:rsidP="004D0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  <w:p w:rsidR="004D081F" w:rsidRPr="004D081F" w:rsidRDefault="004D081F" w:rsidP="004D081F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4D081F" w:rsidRPr="004D081F" w:rsidRDefault="004D081F" w:rsidP="004D081F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D081F" w:rsidRPr="004D081F" w:rsidRDefault="004D081F" w:rsidP="004D081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81F" w:rsidRPr="004D081F" w:rsidRDefault="004D081F" w:rsidP="004D081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81F" w:rsidRPr="004D081F" w:rsidRDefault="004D081F" w:rsidP="004D081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81F" w:rsidRPr="004D081F" w:rsidRDefault="004D081F" w:rsidP="004D081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693" w:rsidRDefault="004D081F"/>
    <w:sectPr w:rsidR="00E86693" w:rsidSect="001F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D081F"/>
    <w:rsid w:val="001F1B60"/>
    <w:rsid w:val="004D081F"/>
    <w:rsid w:val="006D3289"/>
    <w:rsid w:val="0076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1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D08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http://irkutsk.fas.gov.ru/" TargetMode="External"/><Relationship Id="rId4" Type="http://schemas.openxmlformats.org/officeDocument/2006/relationships/hyperlink" Target="consultantplus://offline/ref=156BE11E7FCB06EFBA55E94DE70FA18D0D7E4D8385163FAC5CF5BC8C096B4D919671337AC1z9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2019-09-19T03:28:00Z</dcterms:created>
  <dcterms:modified xsi:type="dcterms:W3CDTF">2019-09-19T03:31:00Z</dcterms:modified>
</cp:coreProperties>
</file>