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BD" w:rsidRPr="009D66BD" w:rsidRDefault="009D66BD" w:rsidP="009D66BD">
      <w:pPr>
        <w:spacing w:before="100" w:beforeAutospacing="1" w:after="0" w:line="240" w:lineRule="auto"/>
        <w:ind w:firstLine="6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9D66BD" w:rsidRPr="009D66BD" w:rsidRDefault="009D66BD" w:rsidP="009D66BD">
      <w:pPr>
        <w:spacing w:before="100" w:beforeAutospacing="1" w:after="0" w:line="240" w:lineRule="auto"/>
        <w:ind w:firstLine="6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антимонопольной службы по Иркутской области сообщает, что ООО «</w:t>
      </w:r>
      <w:proofErr w:type="spellStart"/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БратскЭнергоСпецТранс</w:t>
      </w:r>
      <w:proofErr w:type="spellEnd"/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обратилось с жалобой на действия организатора торгов – Администрации муниципального образования города Братска, в связи с нарушением при организации и проведении электронного аукциона в электронной форме на заключение муниципального контракта на оказание услуг по перевозкам пассажиров и багажа по муниципальным маршрутам регулярных перевозок муниципального образования города Братска по регулируемым тарифам</w:t>
      </w:r>
      <w:proofErr w:type="gramEnd"/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извещение</w:t>
      </w: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9D66BD">
        <w:rPr>
          <w:rFonts w:ascii="Times New Roman" w:eastAsia="Times New Roman" w:hAnsi="Times New Roman" w:cs="Times New Roman"/>
          <w:sz w:val="24"/>
          <w:szCs w:val="24"/>
          <w:lang w:eastAsia="ru-RU"/>
        </w:rPr>
        <w:t>013430002581900342</w:t>
      </w: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Рассмотрение указанной жалобы назначено на 01.10.2019г. в «14» ч. «00» мин. по адресу: г. Иркутск, ул. </w:t>
      </w:r>
      <w:proofErr w:type="gramStart"/>
      <w:r w:rsidRPr="009D6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</w:t>
      </w:r>
      <w:proofErr w:type="gramEnd"/>
      <w:r w:rsidRPr="009D6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17, </w:t>
      </w:r>
      <w:proofErr w:type="spellStart"/>
      <w:r w:rsidRPr="009D6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9D6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607.</w:t>
      </w:r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Организатору торгов представить в срок до 14 ч. 00 мин. 27.09.2019г. в </w:t>
      </w:r>
      <w:proofErr w:type="gramStart"/>
      <w:r w:rsidRPr="009D6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Иркутское</w:t>
      </w:r>
      <w:proofErr w:type="gramEnd"/>
      <w:r w:rsidRPr="009D6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УФАС России</w:t>
      </w: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D66BD" w:rsidRPr="009D66BD" w:rsidRDefault="009D66BD" w:rsidP="009D66BD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возражения по существу жалобы;</w:t>
      </w:r>
    </w:p>
    <w:p w:rsidR="009D66BD" w:rsidRPr="009D66BD" w:rsidRDefault="009D66BD" w:rsidP="009D66BD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надлежащим образом заверенные копии следующих документов:</w:t>
      </w:r>
    </w:p>
    <w:p w:rsidR="009D66BD" w:rsidRPr="009D66BD" w:rsidRDefault="009D66BD" w:rsidP="009D66BD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распоряжение, либо иные документы о создании и персональном составе комиссии по осуществлению закупки для проведения электронного аукциона;</w:t>
      </w:r>
    </w:p>
    <w:p w:rsidR="009D66BD" w:rsidRPr="009D66BD" w:rsidRDefault="009D66BD" w:rsidP="009D66BD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электронного аукциона, со всеми изменениями;</w:t>
      </w:r>
    </w:p>
    <w:p w:rsidR="009D66BD" w:rsidRPr="009D66BD" w:rsidRDefault="009D66BD" w:rsidP="009D66BD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документацию о проведении электронного аукциона со всеми приложениями, изменениями, разъяснениями;</w:t>
      </w:r>
    </w:p>
    <w:p w:rsidR="009D66BD" w:rsidRPr="009D66BD" w:rsidRDefault="009D66BD" w:rsidP="009D66BD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и вторые части заявок на участие в электронном аукционе (при наличии);</w:t>
      </w:r>
    </w:p>
    <w:p w:rsidR="009D66BD" w:rsidRPr="009D66BD" w:rsidRDefault="009D66BD" w:rsidP="009D66BD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контракт (при наличии);</w:t>
      </w:r>
    </w:p>
    <w:p w:rsidR="009D66BD" w:rsidRPr="009D66BD" w:rsidRDefault="009D66BD" w:rsidP="009D66BD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документы, связанные с проведением электронного аукциона.</w:t>
      </w:r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Оригиналы документов по электронному аукциону </w:t>
      </w:r>
      <w:r w:rsidRPr="009D66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представить на обозрение Комиссии </w:t>
      </w:r>
      <w:proofErr w:type="gramStart"/>
      <w:r w:rsidRPr="009D66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Иркутского</w:t>
      </w:r>
      <w:proofErr w:type="gramEnd"/>
      <w:r w:rsidRPr="009D66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УФАС России.</w:t>
      </w:r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Организатору торгов обеспечить явку представителей с надлежащим образом оформленными полномочиями на участие в рассмотрении жалобы </w:t>
      </w:r>
      <w:proofErr w:type="gramStart"/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Иркутском</w:t>
      </w:r>
      <w:proofErr w:type="gramEnd"/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и документами, удостоверяющими личность.</w:t>
      </w:r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Организатору торгов в соответствии с частью 12 статьи 18.1 Федерального закона от 26.07.2006г. №135-Ф3 «О защите конкуренции» в течение </w:t>
      </w:r>
      <w:r w:rsidRPr="009D6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одного рабочего дня</w:t>
      </w: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получения настоящего уведомления надлежит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Членам комиссии необходимо явиться для рассмотрения жалобы с документами, удостоверяющими личность (паспорт).</w:t>
      </w:r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Заявителю, подавшему жалобу, необходимо явиться для рассмотрения жалобы с документами, удостоверяющими личность (паспорт), или направить представителя с надлежащим образом оформленными полномочиями на участие в рассмотрении жалобы в Иркутское УФАС России, с приложением документов, подтверждающих личность.</w:t>
      </w:r>
      <w:proofErr w:type="gramEnd"/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18 статьи 18.1 Федерального закона от 26.07.2006г. № 135-ФЗ «О защите конкуренции» организатору торгов, комиссии приостановить торги до рассмотрения жалобы по существу.</w:t>
      </w:r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части 19 статьи 18.1 Федерального закона от 26.07.2006г. № 135-ФЗ «О защите конкуренции», в случае принятия жалобы к рассмотрению организатор торгов, которому в порядке, установленном </w:t>
      </w:r>
      <w:hyperlink r:id="rId5" w:history="1">
        <w:r w:rsidRPr="009D66BD">
          <w:rPr>
            <w:rFonts w:ascii="Times New Roman" w:eastAsia="Times New Roman" w:hAnsi="Times New Roman" w:cs="Times New Roman"/>
            <w:color w:val="000080"/>
            <w:sz w:val="26"/>
            <w:lang w:eastAsia="ru-RU"/>
          </w:rPr>
          <w:t>частью 11</w:t>
        </w:r>
      </w:hyperlink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направлено уведомление, </w:t>
      </w:r>
      <w:r w:rsidRPr="009D6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вправе заключать договор</w:t>
      </w: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принятия антимонопольным органом </w:t>
      </w:r>
      <w:r w:rsidRPr="009D6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решения по жалобе</w:t>
      </w: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Договор, заключенный с нарушением требования, установленного настоящим пунктом, </w:t>
      </w:r>
      <w:r w:rsidRPr="009D66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является ничтожным</w:t>
      </w: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поступлении жалобы размещена на сайте </w:t>
      </w:r>
      <w:hyperlink r:id="rId6" w:history="1">
        <w:r w:rsidRPr="009D66BD">
          <w:rPr>
            <w:rFonts w:ascii="Times New Roman" w:eastAsia="Times New Roman" w:hAnsi="Times New Roman" w:cs="Times New Roman"/>
            <w:b/>
            <w:bCs/>
            <w:color w:val="000080"/>
            <w:sz w:val="26"/>
            <w:u w:val="single"/>
            <w:lang w:eastAsia="ru-RU"/>
          </w:rPr>
          <w:t xml:space="preserve">http://irkutsk.fas.gov.ru/ </w:t>
        </w:r>
      </w:hyperlink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непредставление информации по запросу Иркутского УФАС России в соответствии с частью 5 статьи 19.8 Кодекса Российской Федерации об административных правонарушениях предусмотрена административная ответственность.</w:t>
      </w:r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9D66BD" w:rsidRPr="009D66BD" w:rsidRDefault="009D66BD" w:rsidP="009D66BD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B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Копия жалобы на 2 л. в 1 экз.</w:t>
      </w:r>
    </w:p>
    <w:p w:rsidR="009D66BD" w:rsidRPr="009D66BD" w:rsidRDefault="009D66BD" w:rsidP="009D66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BD" w:rsidRPr="009D66BD" w:rsidRDefault="009D66BD" w:rsidP="009D66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BD" w:rsidRPr="009D66BD" w:rsidRDefault="009D66BD" w:rsidP="009D66BD">
      <w:pPr>
        <w:spacing w:before="100" w:beforeAutospacing="1" w:after="240" w:line="254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&lt;…&gt;</w:t>
      </w:r>
    </w:p>
    <w:p w:rsidR="00E86693" w:rsidRDefault="009D66BD"/>
    <w:sectPr w:rsidR="00E86693" w:rsidSect="00E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B80"/>
    <w:multiLevelType w:val="multilevel"/>
    <w:tmpl w:val="BA5A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C4349"/>
    <w:multiLevelType w:val="multilevel"/>
    <w:tmpl w:val="01CC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D66BD"/>
    <w:rsid w:val="006D3289"/>
    <w:rsid w:val="0076719C"/>
    <w:rsid w:val="009D66BD"/>
    <w:rsid w:val="00E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6B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D66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utsk.fas.gov.ru/" TargetMode="External"/><Relationship Id="rId5" Type="http://schemas.openxmlformats.org/officeDocument/2006/relationships/hyperlink" Target="consultantplus://offline/ref=156BE11E7FCB06EFBA55E94DE70FA18D0D7E4D8385163FAC5CF5BC8C096B4D919671337AC1z9Y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to38-shibanova</dc:creator>
  <cp:lastModifiedBy>to38-shibanova</cp:lastModifiedBy>
  <cp:revision>2</cp:revision>
  <dcterms:created xsi:type="dcterms:W3CDTF">2019-09-28T05:41:00Z</dcterms:created>
  <dcterms:modified xsi:type="dcterms:W3CDTF">2019-09-28T05:41:00Z</dcterms:modified>
</cp:coreProperties>
</file>