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D0" w:rsidRDefault="00E475D0" w:rsidP="00E475D0">
      <w:pPr>
        <w:pStyle w:val="a3"/>
        <w:spacing w:after="0"/>
      </w:pPr>
    </w:p>
    <w:p w:rsidR="00E475D0" w:rsidRDefault="00E475D0" w:rsidP="00E475D0">
      <w:pPr>
        <w:pStyle w:val="a3"/>
        <w:spacing w:after="0"/>
        <w:ind w:firstLine="11"/>
        <w:jc w:val="center"/>
      </w:pPr>
      <w:r>
        <w:rPr>
          <w:b/>
          <w:bCs/>
          <w:sz w:val="26"/>
          <w:szCs w:val="26"/>
          <w:shd w:val="clear" w:color="auto" w:fill="FFFFFF"/>
        </w:rPr>
        <w:t>ПОСТАНОВЛЕНИЕ</w:t>
      </w:r>
    </w:p>
    <w:p w:rsidR="00E475D0" w:rsidRDefault="00E475D0" w:rsidP="00E475D0">
      <w:pPr>
        <w:pStyle w:val="a3"/>
        <w:spacing w:after="0"/>
        <w:ind w:firstLine="11"/>
        <w:jc w:val="center"/>
      </w:pPr>
      <w:r>
        <w:rPr>
          <w:sz w:val="26"/>
          <w:szCs w:val="26"/>
          <w:shd w:val="clear" w:color="auto" w:fill="FFFFFF"/>
        </w:rPr>
        <w:t xml:space="preserve">о назначении административного наказания </w:t>
      </w:r>
    </w:p>
    <w:p w:rsidR="00E475D0" w:rsidRDefault="00E475D0" w:rsidP="00E475D0">
      <w:pPr>
        <w:pStyle w:val="a3"/>
        <w:spacing w:after="0"/>
        <w:ind w:firstLine="11"/>
        <w:jc w:val="center"/>
      </w:pPr>
      <w:r>
        <w:rPr>
          <w:sz w:val="26"/>
          <w:szCs w:val="26"/>
          <w:shd w:val="clear" w:color="auto" w:fill="FFFFFF"/>
        </w:rPr>
        <w:t>по делу № 038/04/19.8-1356/2019</w:t>
      </w:r>
    </w:p>
    <w:p w:rsidR="00E475D0" w:rsidRDefault="00E475D0" w:rsidP="00E475D0">
      <w:pPr>
        <w:pStyle w:val="a3"/>
        <w:spacing w:after="0"/>
        <w:ind w:firstLine="11"/>
        <w:jc w:val="center"/>
      </w:pPr>
    </w:p>
    <w:p w:rsidR="00E475D0" w:rsidRDefault="00E475D0" w:rsidP="00E475D0">
      <w:pPr>
        <w:pStyle w:val="a3"/>
        <w:spacing w:after="0"/>
        <w:ind w:firstLine="11"/>
      </w:pPr>
      <w:r>
        <w:rPr>
          <w:sz w:val="26"/>
          <w:szCs w:val="26"/>
          <w:shd w:val="clear" w:color="auto" w:fill="FFFFFF"/>
        </w:rPr>
        <w:t>Резолютивная часть оглашена: 11 октября 2019 г. г</w:t>
      </w:r>
      <w:proofErr w:type="gramStart"/>
      <w:r>
        <w:rPr>
          <w:sz w:val="26"/>
          <w:szCs w:val="26"/>
          <w:shd w:val="clear" w:color="auto" w:fill="FFFFFF"/>
        </w:rPr>
        <w:t>.И</w:t>
      </w:r>
      <w:proofErr w:type="gramEnd"/>
      <w:r>
        <w:rPr>
          <w:sz w:val="26"/>
          <w:szCs w:val="26"/>
          <w:shd w:val="clear" w:color="auto" w:fill="FFFFFF"/>
        </w:rPr>
        <w:t>ркутск</w:t>
      </w:r>
    </w:p>
    <w:p w:rsidR="00E475D0" w:rsidRDefault="00E475D0" w:rsidP="00E475D0">
      <w:pPr>
        <w:pStyle w:val="a3"/>
        <w:spacing w:after="0"/>
        <w:ind w:firstLine="11"/>
        <w:jc w:val="center"/>
      </w:pPr>
    </w:p>
    <w:p w:rsidR="00E475D0" w:rsidRDefault="00E475D0" w:rsidP="00E475D0">
      <w:pPr>
        <w:pStyle w:val="a3"/>
        <w:spacing w:after="0"/>
        <w:ind w:firstLine="726"/>
      </w:pPr>
      <w:proofErr w:type="gramStart"/>
      <w:r w:rsidRPr="00E475D0">
        <w:rPr>
          <w:sz w:val="26"/>
          <w:szCs w:val="26"/>
          <w:shd w:val="clear" w:color="auto" w:fill="FFFFFF"/>
        </w:rPr>
        <w:t>&lt;</w:t>
      </w:r>
      <w:r>
        <w:rPr>
          <w:sz w:val="26"/>
          <w:szCs w:val="26"/>
          <w:shd w:val="clear" w:color="auto" w:fill="FFFFFF"/>
        </w:rPr>
        <w:t>…</w:t>
      </w:r>
      <w:r w:rsidRPr="00E475D0">
        <w:rPr>
          <w:sz w:val="26"/>
          <w:szCs w:val="26"/>
          <w:shd w:val="clear" w:color="auto" w:fill="FFFFFF"/>
        </w:rPr>
        <w:t>&gt;</w:t>
      </w:r>
      <w:r>
        <w:rPr>
          <w:sz w:val="26"/>
          <w:szCs w:val="26"/>
          <w:shd w:val="clear" w:color="auto" w:fill="FFFFFF"/>
        </w:rPr>
        <w:t xml:space="preserve">, рассмотрев материалы дела об административном правонарушении № 038/04/19.8-1356/2019 и протокол об административном правонарушении от 04.09.2019 № 038/230/19 в отношении ООО «Хозяйство Гелиос» (ИНН 3823016001, 665764, Иркутская область, Братский район, с. </w:t>
      </w:r>
      <w:proofErr w:type="spellStart"/>
      <w:r>
        <w:rPr>
          <w:sz w:val="26"/>
          <w:szCs w:val="26"/>
          <w:shd w:val="clear" w:color="auto" w:fill="FFFFFF"/>
        </w:rPr>
        <w:t>Большеокинское</w:t>
      </w:r>
      <w:proofErr w:type="spellEnd"/>
      <w:r>
        <w:rPr>
          <w:sz w:val="26"/>
          <w:szCs w:val="26"/>
          <w:shd w:val="clear" w:color="auto" w:fill="FFFFFF"/>
        </w:rPr>
        <w:t>, дата регистрации 01.11.2002), в отсутствие надлежащим образом уведомленного законного представителя ООО «Хозяйство Гелиос» (уведомление о вручении почтового отправления № 80097239091721), в ходе рассмотрения которого установлено:</w:t>
      </w:r>
      <w:proofErr w:type="gramEnd"/>
    </w:p>
    <w:p w:rsidR="00E475D0" w:rsidRDefault="00E475D0" w:rsidP="00E475D0">
      <w:pPr>
        <w:pStyle w:val="a3"/>
        <w:spacing w:after="0"/>
        <w:ind w:firstLine="726"/>
      </w:pPr>
      <w:r>
        <w:rPr>
          <w:b/>
          <w:bCs/>
          <w:sz w:val="26"/>
          <w:szCs w:val="26"/>
          <w:shd w:val="clear" w:color="auto" w:fill="FFFFFF"/>
        </w:rPr>
        <w:t>Событие административного правонарушения и его квалификация:</w:t>
      </w:r>
      <w:r>
        <w:rPr>
          <w:sz w:val="26"/>
          <w:szCs w:val="26"/>
          <w:shd w:val="clear" w:color="auto" w:fill="FFFFFF"/>
        </w:rPr>
        <w:t xml:space="preserve"> </w:t>
      </w:r>
    </w:p>
    <w:p w:rsidR="00E475D0" w:rsidRDefault="00E475D0" w:rsidP="00E475D0">
      <w:pPr>
        <w:pStyle w:val="a3"/>
        <w:spacing w:after="0"/>
        <w:ind w:firstLine="709"/>
      </w:pPr>
      <w:proofErr w:type="gramStart"/>
      <w:r>
        <w:rPr>
          <w:sz w:val="26"/>
          <w:szCs w:val="26"/>
        </w:rPr>
        <w:t>В связи с проводимым Управлением Федеральной антимонопольной службы по Иркутской области согласно приказу ФАС России от 29.12.2018 № 1929/18 исследованием рынка услуг по убою скота на территории Иркутской области, в соответствии со ст.ст. 23-26, 44 Федерального закона «О защите конкуренции» № 135-ФЗ от 26.07.2006г., ООО «Хозяйство Гелиос»</w:t>
      </w:r>
      <w:r>
        <w:rPr>
          <w:color w:val="000000"/>
          <w:sz w:val="26"/>
          <w:szCs w:val="26"/>
        </w:rPr>
        <w:t xml:space="preserve"> </w:t>
      </w:r>
      <w:r>
        <w:rPr>
          <w:sz w:val="26"/>
          <w:szCs w:val="26"/>
        </w:rPr>
        <w:t>обязано было представить в семидневный срок со дня получения запроса (письмо от</w:t>
      </w:r>
      <w:proofErr w:type="gramEnd"/>
      <w:r>
        <w:rPr>
          <w:sz w:val="26"/>
          <w:szCs w:val="26"/>
        </w:rPr>
        <w:t xml:space="preserve"> </w:t>
      </w:r>
      <w:proofErr w:type="gramStart"/>
      <w:r>
        <w:rPr>
          <w:sz w:val="26"/>
          <w:szCs w:val="26"/>
        </w:rPr>
        <w:t>05.06.2019 № 038/2535/19) в Иркутское УФАС России надлежащим образом заверенные копии следующих документов за 2017-2018 годы:</w:t>
      </w:r>
      <w:proofErr w:type="gramEnd"/>
    </w:p>
    <w:p w:rsidR="00E475D0" w:rsidRDefault="00E475D0" w:rsidP="00E475D0">
      <w:pPr>
        <w:pStyle w:val="a3"/>
        <w:spacing w:after="0"/>
        <w:ind w:firstLine="476"/>
      </w:pPr>
      <w:r>
        <w:rPr>
          <w:color w:val="000000"/>
          <w:sz w:val="26"/>
          <w:szCs w:val="26"/>
        </w:rPr>
        <w:t>1.</w:t>
      </w:r>
      <w:r>
        <w:rPr>
          <w:sz w:val="26"/>
          <w:szCs w:val="26"/>
        </w:rPr>
        <w:t xml:space="preserve"> Сведения о лицах, принадлежащих к той же группе лиц, что и общество, с указанием лиц, контролирующих данное общество, а также лиц, осуществляющих деятельность по убою скота и лиц, действующих на смежных рынках (расфасовка и упаковка мяса, </w:t>
      </w:r>
      <w:proofErr w:type="spellStart"/>
      <w:r>
        <w:rPr>
          <w:sz w:val="26"/>
          <w:szCs w:val="26"/>
        </w:rPr>
        <w:t>мясопереработка</w:t>
      </w:r>
      <w:proofErr w:type="spellEnd"/>
      <w:r>
        <w:rPr>
          <w:sz w:val="26"/>
          <w:szCs w:val="26"/>
        </w:rPr>
        <w:t xml:space="preserve"> и т. д.)</w:t>
      </w:r>
      <w:proofErr w:type="gramStart"/>
      <w:r>
        <w:rPr>
          <w:sz w:val="26"/>
          <w:szCs w:val="26"/>
        </w:rPr>
        <w:t xml:space="preserve"> .</w:t>
      </w:r>
      <w:proofErr w:type="gramEnd"/>
      <w:r>
        <w:rPr>
          <w:sz w:val="26"/>
          <w:szCs w:val="26"/>
        </w:rPr>
        <w:t xml:space="preserve"> Информация предоставляется в соответствии с утвержденной приказом ФАС России от 20.11.2006 № 293 формой.</w:t>
      </w:r>
    </w:p>
    <w:p w:rsidR="00E475D0" w:rsidRDefault="00E475D0" w:rsidP="00E475D0">
      <w:pPr>
        <w:pStyle w:val="a3"/>
        <w:spacing w:after="0"/>
        <w:ind w:firstLine="476"/>
      </w:pPr>
      <w:r>
        <w:rPr>
          <w:sz w:val="26"/>
          <w:szCs w:val="26"/>
        </w:rPr>
        <w:t xml:space="preserve">2. В случае осуществления деятельности по убою скота представить информацию по предложенной в приложении форме. </w:t>
      </w:r>
    </w:p>
    <w:p w:rsidR="00E475D0" w:rsidRDefault="00E475D0" w:rsidP="00E475D0">
      <w:pPr>
        <w:pStyle w:val="a3"/>
        <w:spacing w:after="0"/>
        <w:ind w:firstLine="476"/>
      </w:pPr>
      <w:r>
        <w:rPr>
          <w:sz w:val="26"/>
          <w:szCs w:val="26"/>
        </w:rPr>
        <w:t>3. Копии договоров с органами ветеринарии и/или службами по борьбе с болезнями животных за 2017-2018 гг. на оказание ветеринарных услуг.</w:t>
      </w:r>
    </w:p>
    <w:p w:rsidR="00E475D0" w:rsidRDefault="00E475D0" w:rsidP="00E475D0">
      <w:pPr>
        <w:pStyle w:val="a3"/>
        <w:spacing w:after="0"/>
        <w:ind w:firstLine="476"/>
      </w:pPr>
      <w:r>
        <w:rPr>
          <w:sz w:val="26"/>
          <w:szCs w:val="26"/>
        </w:rPr>
        <w:t>4. Копии договоров на оказание услуг по убою скота с хозяйствующими субъектами, со всеми приложениями и дополнениями за 2017-2018 гг.</w:t>
      </w:r>
    </w:p>
    <w:p w:rsidR="00E475D0" w:rsidRDefault="00E475D0" w:rsidP="00E475D0">
      <w:pPr>
        <w:pStyle w:val="a3"/>
        <w:spacing w:after="0"/>
        <w:ind w:firstLine="476"/>
      </w:pPr>
      <w:r>
        <w:rPr>
          <w:sz w:val="26"/>
          <w:szCs w:val="26"/>
        </w:rPr>
        <w:lastRenderedPageBreak/>
        <w:t>5. Утвержденный прейскурант цен на оказание услуг по убою скота за 2017-2018 гг.</w:t>
      </w:r>
    </w:p>
    <w:p w:rsidR="00E475D0" w:rsidRDefault="00E475D0" w:rsidP="00E475D0">
      <w:pPr>
        <w:pStyle w:val="a3"/>
        <w:spacing w:after="0"/>
        <w:ind w:firstLine="476"/>
      </w:pPr>
      <w:r>
        <w:rPr>
          <w:sz w:val="26"/>
          <w:szCs w:val="26"/>
        </w:rPr>
        <w:t>6. Информацию (таблица 3) об обстоятельствах или действиях, препятствующих или затрудняющих осуществление деятельности на товарном рынке (барьеры входа на товарный рынок), а также определите преодолимость указанных барьеров (преодолимые, труднопреодолимые).</w:t>
      </w:r>
    </w:p>
    <w:p w:rsidR="00E475D0" w:rsidRDefault="00E475D0" w:rsidP="00E475D0">
      <w:pPr>
        <w:pStyle w:val="a3"/>
        <w:spacing w:after="0"/>
        <w:ind w:firstLine="697"/>
      </w:pPr>
      <w:r>
        <w:rPr>
          <w:sz w:val="26"/>
          <w:szCs w:val="26"/>
        </w:rPr>
        <w:t xml:space="preserve">Запрос Иркутского УФАС России был получен ООО «Хозяйство Гелиос» 19.06.2019 (отчет об отслеживании отправления с почтовым идентификатором 80089637308648). </w:t>
      </w:r>
      <w:proofErr w:type="gramStart"/>
      <w:r>
        <w:rPr>
          <w:sz w:val="26"/>
          <w:szCs w:val="26"/>
        </w:rPr>
        <w:t xml:space="preserve">Таким образом, ООО «Хозяйство Гелиос» должно было представить запрошенную информацию (сведения) в Иркутское УФАС России не позднее 26.06.2019г.. </w:t>
      </w:r>
      <w:proofErr w:type="gramEnd"/>
    </w:p>
    <w:p w:rsidR="00E475D0" w:rsidRDefault="00E475D0" w:rsidP="00E475D0">
      <w:pPr>
        <w:pStyle w:val="a3"/>
        <w:spacing w:after="0"/>
        <w:ind w:firstLine="697"/>
      </w:pPr>
      <w:r>
        <w:rPr>
          <w:sz w:val="26"/>
          <w:szCs w:val="26"/>
        </w:rPr>
        <w:t>Ходатайств об отложении срока представления запрошенной информации (сведений) либо о невозможности представить ответ на какой-либо пункт запроса от 05.06.2019г. №038/2535/19 в Иркутское УФАС Росс</w:t>
      </w:r>
      <w:proofErr w:type="gramStart"/>
      <w:r>
        <w:rPr>
          <w:sz w:val="26"/>
          <w:szCs w:val="26"/>
        </w:rPr>
        <w:t>ии ООО</w:t>
      </w:r>
      <w:proofErr w:type="gramEnd"/>
      <w:r>
        <w:rPr>
          <w:sz w:val="26"/>
          <w:szCs w:val="26"/>
        </w:rPr>
        <w:t xml:space="preserve"> «Хозяйство Гелиос» не направляло.</w:t>
      </w:r>
    </w:p>
    <w:p w:rsidR="00E475D0" w:rsidRDefault="00E475D0" w:rsidP="00E475D0">
      <w:pPr>
        <w:pStyle w:val="a3"/>
        <w:spacing w:after="0"/>
        <w:ind w:firstLine="697"/>
      </w:pPr>
      <w:proofErr w:type="gramStart"/>
      <w:r>
        <w:rPr>
          <w:sz w:val="26"/>
          <w:szCs w:val="26"/>
        </w:rPr>
        <w:t>В силу части 2 статьи 1 Федерального закона «О защите конкуренции» (далее:</w:t>
      </w:r>
      <w:proofErr w:type="gramEnd"/>
      <w:r>
        <w:rPr>
          <w:sz w:val="26"/>
          <w:szCs w:val="26"/>
        </w:rPr>
        <w:t xml:space="preserve"> </w:t>
      </w:r>
      <w:proofErr w:type="gramStart"/>
      <w:r>
        <w:rPr>
          <w:sz w:val="26"/>
          <w:szCs w:val="26"/>
        </w:rPr>
        <w:t>Закон о защите конкуренции) целями этого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roofErr w:type="gramEnd"/>
    </w:p>
    <w:p w:rsidR="00E475D0" w:rsidRDefault="00E475D0" w:rsidP="00E475D0">
      <w:pPr>
        <w:pStyle w:val="a3"/>
        <w:spacing w:after="0"/>
        <w:ind w:firstLine="709"/>
      </w:pPr>
      <w:proofErr w:type="gramStart"/>
      <w:r>
        <w:rPr>
          <w:sz w:val="26"/>
          <w:szCs w:val="26"/>
        </w:rPr>
        <w:t>Для реализации этих целей антимонопольный орган наделен рядом полномочий, в том числе полномочиями возбуждать и рассматривать дела о нарушениях антимонопольного законодательства, проводить проверку соблюдения антимонопольного законодательства коммерческими и некоммерческими организациями, иными субъектами права и получать от них необходимые документы и информацию (пункты 1 и 11 части 1 статьи 23 Закона о защите конкуренции).</w:t>
      </w:r>
      <w:proofErr w:type="gramEnd"/>
    </w:p>
    <w:p w:rsidR="00E475D0" w:rsidRDefault="00E475D0" w:rsidP="00E475D0">
      <w:pPr>
        <w:pStyle w:val="a3"/>
        <w:spacing w:after="0"/>
        <w:ind w:firstLine="709"/>
      </w:pPr>
      <w:proofErr w:type="gramStart"/>
      <w:r>
        <w:rPr>
          <w:sz w:val="26"/>
          <w:szCs w:val="26"/>
        </w:rPr>
        <w:t>Часть 1 статьи 25 Закона о защите конкуренции предусматривает обязанность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органы или организаций (их должностных лиц), а также государственных внебюджетных фондов (их должностных лиц), физических лиц</w:t>
      </w:r>
      <w:proofErr w:type="gramEnd"/>
      <w:r>
        <w:rPr>
          <w:sz w:val="26"/>
          <w:szCs w:val="26"/>
        </w:rPr>
        <w:t xml:space="preserve">, </w:t>
      </w:r>
      <w:proofErr w:type="gramStart"/>
      <w:r>
        <w:rPr>
          <w:sz w:val="26"/>
          <w:szCs w:val="26"/>
        </w:rPr>
        <w:t>в том числе индивидуальных предпринимателей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w:t>
      </w:r>
      <w:proofErr w:type="gramEnd"/>
      <w:r>
        <w:rPr>
          <w:sz w:val="26"/>
          <w:szCs w:val="26"/>
        </w:rPr>
        <w:t xml:space="preserve"> в форме цифровой записи или в форме записи на электронных носителях. </w:t>
      </w:r>
    </w:p>
    <w:p w:rsidR="00E475D0" w:rsidRDefault="00E475D0" w:rsidP="00E475D0">
      <w:pPr>
        <w:pStyle w:val="a3"/>
        <w:spacing w:after="0"/>
        <w:ind w:firstLine="539"/>
      </w:pPr>
      <w:proofErr w:type="gramStart"/>
      <w:r>
        <w:rPr>
          <w:sz w:val="26"/>
          <w:szCs w:val="26"/>
          <w:shd w:val="clear" w:color="auto" w:fill="FFFFFF"/>
        </w:rPr>
        <w:lastRenderedPageBreak/>
        <w:t xml:space="preserve">В соответствии с частью 5 статьи 19.8 </w:t>
      </w:r>
      <w:proofErr w:type="spellStart"/>
      <w:r>
        <w:rPr>
          <w:sz w:val="26"/>
          <w:szCs w:val="26"/>
          <w:shd w:val="clear" w:color="auto" w:fill="FFFFFF"/>
        </w:rPr>
        <w:t>КоАП</w:t>
      </w:r>
      <w:proofErr w:type="spellEnd"/>
      <w:r>
        <w:rPr>
          <w:sz w:val="26"/>
          <w:szCs w:val="26"/>
          <w:shd w:val="clear" w:color="auto" w:fill="FFFFFF"/>
        </w:rPr>
        <w:t xml:space="preserve">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w:t>
      </w:r>
      <w:proofErr w:type="gramEnd"/>
      <w:r>
        <w:rPr>
          <w:sz w:val="26"/>
          <w:szCs w:val="26"/>
          <w:shd w:val="clear" w:color="auto" w:fill="FFFFFF"/>
        </w:rPr>
        <w:t xml:space="preserve"> сведений (информации), влечет наложение административного штрафа на должностных лиц - от десяти тысяч до пятнадцати тысяч рублей; на юридических лиц - от пятидесяти тысяч до пятисот тысяч рублей.</w:t>
      </w:r>
    </w:p>
    <w:p w:rsidR="00E475D0" w:rsidRDefault="00E475D0" w:rsidP="00E475D0">
      <w:pPr>
        <w:pStyle w:val="a3"/>
        <w:spacing w:after="0"/>
        <w:ind w:firstLine="539"/>
      </w:pPr>
      <w:r>
        <w:rPr>
          <w:sz w:val="26"/>
          <w:szCs w:val="26"/>
        </w:rPr>
        <w:t>Установлено время совершения административного правонарушения – 2</w:t>
      </w:r>
      <w:r>
        <w:rPr>
          <w:sz w:val="26"/>
          <w:szCs w:val="26"/>
          <w:u w:val="single"/>
        </w:rPr>
        <w:t>7.06.2019</w:t>
      </w:r>
    </w:p>
    <w:p w:rsidR="00E475D0" w:rsidRDefault="00E475D0" w:rsidP="00E475D0">
      <w:pPr>
        <w:pStyle w:val="a3"/>
        <w:spacing w:after="0"/>
        <w:ind w:right="125" w:firstLine="539"/>
      </w:pPr>
      <w:r>
        <w:rPr>
          <w:sz w:val="26"/>
          <w:szCs w:val="26"/>
        </w:rPr>
        <w:t xml:space="preserve">Установлено место совершения административного правонарушения – </w:t>
      </w:r>
      <w:r>
        <w:rPr>
          <w:sz w:val="26"/>
          <w:szCs w:val="26"/>
          <w:u w:val="single"/>
        </w:rPr>
        <w:t>г</w:t>
      </w:r>
      <w:proofErr w:type="gramStart"/>
      <w:r>
        <w:rPr>
          <w:sz w:val="26"/>
          <w:szCs w:val="26"/>
          <w:u w:val="single"/>
        </w:rPr>
        <w:t>.И</w:t>
      </w:r>
      <w:proofErr w:type="gramEnd"/>
      <w:r>
        <w:rPr>
          <w:sz w:val="26"/>
          <w:szCs w:val="26"/>
          <w:u w:val="single"/>
        </w:rPr>
        <w:t>ркутск</w:t>
      </w:r>
      <w:r>
        <w:rPr>
          <w:sz w:val="26"/>
          <w:szCs w:val="26"/>
        </w:rPr>
        <w:t xml:space="preserve">. </w:t>
      </w:r>
    </w:p>
    <w:p w:rsidR="00E475D0" w:rsidRDefault="00E475D0" w:rsidP="00E475D0">
      <w:pPr>
        <w:pStyle w:val="a3"/>
        <w:spacing w:after="0"/>
        <w:ind w:right="125" w:firstLine="539"/>
      </w:pPr>
      <w:r>
        <w:rPr>
          <w:sz w:val="26"/>
          <w:szCs w:val="26"/>
          <w:u w:val="single"/>
        </w:rPr>
        <w:t>Объектом данного административного правонарушения</w:t>
      </w:r>
      <w:r>
        <w:rPr>
          <w:sz w:val="26"/>
          <w:szCs w:val="26"/>
        </w:rPr>
        <w:t xml:space="preserve"> является установленный порядок осуществления государственного </w:t>
      </w:r>
      <w:proofErr w:type="gramStart"/>
      <w:r>
        <w:rPr>
          <w:sz w:val="26"/>
          <w:szCs w:val="26"/>
        </w:rPr>
        <w:t>контроля за</w:t>
      </w:r>
      <w:proofErr w:type="gramEnd"/>
      <w:r>
        <w:rPr>
          <w:sz w:val="26"/>
          <w:szCs w:val="26"/>
        </w:rPr>
        <w:t xml:space="preserve"> соблюдением антимонопольного законодательства.</w:t>
      </w:r>
    </w:p>
    <w:p w:rsidR="00E475D0" w:rsidRDefault="00E475D0" w:rsidP="00E475D0">
      <w:pPr>
        <w:pStyle w:val="a3"/>
        <w:spacing w:after="0"/>
        <w:ind w:firstLine="539"/>
      </w:pPr>
      <w:r>
        <w:rPr>
          <w:sz w:val="26"/>
          <w:szCs w:val="26"/>
          <w:u w:val="single"/>
        </w:rPr>
        <w:t>Объективная сторона</w:t>
      </w:r>
      <w:r>
        <w:rPr>
          <w:sz w:val="26"/>
          <w:szCs w:val="26"/>
        </w:rPr>
        <w:t xml:space="preserve"> правонарушения выражается в непредставлении сведений (информации) по требованию Иркутского УФАС России.</w:t>
      </w:r>
    </w:p>
    <w:p w:rsidR="00E475D0" w:rsidRDefault="00E475D0" w:rsidP="00E475D0">
      <w:pPr>
        <w:pStyle w:val="a3"/>
        <w:spacing w:after="0"/>
        <w:ind w:firstLine="567"/>
      </w:pPr>
      <w:r>
        <w:rPr>
          <w:sz w:val="26"/>
          <w:szCs w:val="26"/>
          <w:u w:val="single"/>
        </w:rPr>
        <w:t>Субъектом правонарушения</w:t>
      </w:r>
      <w:r>
        <w:rPr>
          <w:sz w:val="26"/>
          <w:szCs w:val="26"/>
        </w:rPr>
        <w:t xml:space="preserve"> является ООО «Хозяйство Гелиос» </w:t>
      </w:r>
      <w:r>
        <w:rPr>
          <w:sz w:val="26"/>
          <w:szCs w:val="26"/>
          <w:shd w:val="clear" w:color="auto" w:fill="FFFFFF"/>
        </w:rPr>
        <w:t xml:space="preserve">(ИНН 3823016001, 665764, Иркутская область, Братский район, </w:t>
      </w:r>
      <w:proofErr w:type="spellStart"/>
      <w:r>
        <w:rPr>
          <w:sz w:val="26"/>
          <w:szCs w:val="26"/>
          <w:shd w:val="clear" w:color="auto" w:fill="FFFFFF"/>
        </w:rPr>
        <w:t>с</w:t>
      </w:r>
      <w:proofErr w:type="gramStart"/>
      <w:r>
        <w:rPr>
          <w:sz w:val="26"/>
          <w:szCs w:val="26"/>
          <w:shd w:val="clear" w:color="auto" w:fill="FFFFFF"/>
        </w:rPr>
        <w:t>.Б</w:t>
      </w:r>
      <w:proofErr w:type="gramEnd"/>
      <w:r>
        <w:rPr>
          <w:sz w:val="26"/>
          <w:szCs w:val="26"/>
          <w:shd w:val="clear" w:color="auto" w:fill="FFFFFF"/>
        </w:rPr>
        <w:t>ольшеокинское</w:t>
      </w:r>
      <w:proofErr w:type="spellEnd"/>
      <w:r>
        <w:rPr>
          <w:sz w:val="26"/>
          <w:szCs w:val="26"/>
          <w:shd w:val="clear" w:color="auto" w:fill="FFFFFF"/>
        </w:rPr>
        <w:t>, дата регистрации 01.11.2002)</w:t>
      </w:r>
      <w:r>
        <w:rPr>
          <w:sz w:val="26"/>
          <w:szCs w:val="26"/>
        </w:rPr>
        <w:t xml:space="preserve"> как лицо, на которое была возложена обязанность представить в Иркутское УФАС России сведения (информацию) по требованию антимонопольного органа согласно запроса от 05.06.2019г. №038/2535/19, необходимые антимонопольному органу для осуществления его полномочий. </w:t>
      </w:r>
    </w:p>
    <w:p w:rsidR="00E475D0" w:rsidRDefault="00E475D0" w:rsidP="00E475D0">
      <w:pPr>
        <w:pStyle w:val="a3"/>
        <w:spacing w:after="0"/>
        <w:ind w:firstLine="567"/>
      </w:pPr>
      <w:r>
        <w:rPr>
          <w:sz w:val="26"/>
          <w:szCs w:val="26"/>
          <w:u w:val="single"/>
          <w:shd w:val="clear" w:color="auto" w:fill="FFFFFF"/>
        </w:rPr>
        <w:t>Субъективную сторону деяния характеризует вина</w:t>
      </w:r>
      <w:r>
        <w:rPr>
          <w:sz w:val="26"/>
          <w:szCs w:val="26"/>
          <w:shd w:val="clear" w:color="auto" w:fill="FFFFFF"/>
        </w:rPr>
        <w:t>. ООО «Хозяйство Гелиос» не представив в Иркутское УФАС России информацию (сведения) по требованию антимонопольного органа</w:t>
      </w:r>
      <w:proofErr w:type="gramStart"/>
      <w:r>
        <w:rPr>
          <w:sz w:val="26"/>
          <w:szCs w:val="26"/>
          <w:shd w:val="clear" w:color="auto" w:fill="FFFFFF"/>
        </w:rPr>
        <w:t xml:space="preserve"> ,</w:t>
      </w:r>
      <w:proofErr w:type="gramEnd"/>
      <w:r>
        <w:rPr>
          <w:sz w:val="26"/>
          <w:szCs w:val="26"/>
          <w:shd w:val="clear" w:color="auto" w:fill="FFFFFF"/>
        </w:rPr>
        <w:t xml:space="preserve"> знал об обязанности их представить в установленный срок. ООО «Хозяйство Гелиос» имело возможность при должной ответственности и внимательности обеспечить соблюдение установленных правил и норм, за нарушение которых предусмотрена административная ответственность, но данную обязанность не исполнило.</w:t>
      </w:r>
    </w:p>
    <w:p w:rsidR="00E475D0" w:rsidRDefault="00E475D0" w:rsidP="00E475D0">
      <w:pPr>
        <w:pStyle w:val="a3"/>
        <w:spacing w:after="0"/>
        <w:ind w:firstLine="567"/>
      </w:pPr>
      <w:r>
        <w:rPr>
          <w:color w:val="000000"/>
          <w:sz w:val="26"/>
          <w:szCs w:val="26"/>
          <w:shd w:val="clear" w:color="auto" w:fill="FFFFFF"/>
        </w:rPr>
        <w:t xml:space="preserve">Поводом для возбуждения дела об административном правонарушении в отношении ООО «Хозяйство Гелиос» и составления протокола послужило установление факта непредставления испрашиваемой информации по требованию антимонопольного органа, что представляет собой состав административного правонарушения, предусмотренного </w:t>
      </w:r>
      <w:proofErr w:type="gramStart"/>
      <w:r>
        <w:rPr>
          <w:color w:val="000000"/>
          <w:sz w:val="26"/>
          <w:szCs w:val="26"/>
          <w:shd w:val="clear" w:color="auto" w:fill="FFFFFF"/>
        </w:rPr>
        <w:t>ч</w:t>
      </w:r>
      <w:proofErr w:type="gramEnd"/>
      <w:r>
        <w:rPr>
          <w:color w:val="000000"/>
          <w:sz w:val="26"/>
          <w:szCs w:val="26"/>
          <w:shd w:val="clear" w:color="auto" w:fill="FFFFFF"/>
        </w:rPr>
        <w:t xml:space="preserve">. 5 ст. 19.8 </w:t>
      </w:r>
      <w:proofErr w:type="spellStart"/>
      <w:r>
        <w:rPr>
          <w:color w:val="000000"/>
          <w:sz w:val="26"/>
          <w:szCs w:val="26"/>
          <w:shd w:val="clear" w:color="auto" w:fill="FFFFFF"/>
        </w:rPr>
        <w:t>КоАП</w:t>
      </w:r>
      <w:proofErr w:type="spellEnd"/>
      <w:r>
        <w:rPr>
          <w:color w:val="000000"/>
          <w:sz w:val="26"/>
          <w:szCs w:val="26"/>
          <w:shd w:val="clear" w:color="auto" w:fill="FFFFFF"/>
        </w:rPr>
        <w:t xml:space="preserve"> РФ.</w:t>
      </w:r>
    </w:p>
    <w:p w:rsidR="00E475D0" w:rsidRDefault="00E475D0" w:rsidP="00E475D0">
      <w:pPr>
        <w:pStyle w:val="a3"/>
        <w:spacing w:after="0"/>
        <w:ind w:firstLine="539"/>
      </w:pPr>
      <w:r>
        <w:rPr>
          <w:sz w:val="26"/>
          <w:szCs w:val="26"/>
          <w:shd w:val="clear" w:color="auto" w:fill="FFFFFF"/>
        </w:rPr>
        <w:t>Определением № 038/2304/19 от 13.09.2019 дело № 038/04/19.8-1356/2019 назначено к рассмотрению на 11.10.2019 на 11 часов 00 минут.</w:t>
      </w:r>
    </w:p>
    <w:p w:rsidR="00E475D0" w:rsidRDefault="00E475D0" w:rsidP="00E475D0">
      <w:pPr>
        <w:pStyle w:val="a3"/>
        <w:spacing w:after="0"/>
        <w:ind w:firstLine="539"/>
      </w:pPr>
      <w:proofErr w:type="gramStart"/>
      <w:r>
        <w:rPr>
          <w:sz w:val="26"/>
          <w:szCs w:val="26"/>
          <w:shd w:val="clear" w:color="auto" w:fill="FFFFFF"/>
        </w:rPr>
        <w:lastRenderedPageBreak/>
        <w:t xml:space="preserve">Должностное лицо Иркутского УФАС России, рассматривающее дело об административном правонарушении, считает невозможным применить статью 2.9 </w:t>
      </w:r>
      <w:proofErr w:type="spellStart"/>
      <w:r>
        <w:rPr>
          <w:sz w:val="26"/>
          <w:szCs w:val="26"/>
          <w:shd w:val="clear" w:color="auto" w:fill="FFFFFF"/>
        </w:rPr>
        <w:t>КоАП</w:t>
      </w:r>
      <w:proofErr w:type="spellEnd"/>
      <w:r>
        <w:rPr>
          <w:sz w:val="26"/>
          <w:szCs w:val="26"/>
          <w:shd w:val="clear" w:color="auto" w:fill="FFFFFF"/>
        </w:rPr>
        <w:t xml:space="preserve"> РФ, исходя из следующего.</w:t>
      </w:r>
      <w:proofErr w:type="gramEnd"/>
    </w:p>
    <w:p w:rsidR="00E475D0" w:rsidRDefault="00E475D0" w:rsidP="00E475D0">
      <w:pPr>
        <w:pStyle w:val="a3"/>
        <w:spacing w:after="0"/>
        <w:ind w:firstLine="539"/>
      </w:pPr>
      <w:r>
        <w:rPr>
          <w:sz w:val="26"/>
          <w:szCs w:val="26"/>
          <w:shd w:val="clear" w:color="auto" w:fill="FFFFFF"/>
        </w:rPr>
        <w:t>Как следует из правовой позиции, изложенной в пунктах 17, 18 Постановления Пленума Высшего Арбитражного Суда Российской Федерации от 2 июня 2004г. №10 «О некоторых вопросах, возникающих в судебной практике при рассмотрении дел об административных правонарушениях» (далее Постановление ВАС РФ)</w:t>
      </w:r>
      <w:proofErr w:type="gramStart"/>
      <w:r>
        <w:rPr>
          <w:sz w:val="26"/>
          <w:szCs w:val="26"/>
          <w:shd w:val="clear" w:color="auto" w:fill="FFFFFF"/>
        </w:rPr>
        <w:t xml:space="preserve"> ,</w:t>
      </w:r>
      <w:proofErr w:type="gramEnd"/>
      <w:r>
        <w:rPr>
          <w:sz w:val="26"/>
          <w:szCs w:val="26"/>
          <w:shd w:val="clear" w:color="auto" w:fill="FFFFFF"/>
        </w:rPr>
        <w:t xml:space="preserve">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имеет место при отсутствии существенной угрозы охраняемым общественным отношениям.</w:t>
      </w:r>
    </w:p>
    <w:p w:rsidR="00E475D0" w:rsidRDefault="00E475D0" w:rsidP="00E475D0">
      <w:pPr>
        <w:pStyle w:val="a3"/>
        <w:spacing w:after="0"/>
        <w:ind w:firstLine="539"/>
      </w:pPr>
      <w:r>
        <w:rPr>
          <w:sz w:val="26"/>
          <w:szCs w:val="26"/>
          <w:shd w:val="clear" w:color="auto" w:fill="FFFFFF"/>
        </w:rPr>
        <w:t xml:space="preserve">При квалификации административного правонарушения в качестве малозначительного судам надлежит учитывать, что статья 2.9 </w:t>
      </w:r>
      <w:proofErr w:type="spellStart"/>
      <w:r>
        <w:rPr>
          <w:sz w:val="26"/>
          <w:szCs w:val="26"/>
          <w:shd w:val="clear" w:color="auto" w:fill="FFFFFF"/>
        </w:rPr>
        <w:t>КоАП</w:t>
      </w:r>
      <w:proofErr w:type="spellEnd"/>
      <w:r>
        <w:rPr>
          <w:sz w:val="26"/>
          <w:szCs w:val="26"/>
          <w:shd w:val="clear" w:color="auto" w:fill="FFFFFF"/>
        </w:rPr>
        <w:t xml:space="preserve"> РФ не содержит оговорок о ее неприменении к каким-либо составам правонарушений, предусмотренным </w:t>
      </w:r>
      <w:proofErr w:type="spellStart"/>
      <w:r>
        <w:rPr>
          <w:sz w:val="26"/>
          <w:szCs w:val="26"/>
          <w:shd w:val="clear" w:color="auto" w:fill="FFFFFF"/>
        </w:rPr>
        <w:t>КоАП</w:t>
      </w:r>
      <w:proofErr w:type="spellEnd"/>
      <w:r>
        <w:rPr>
          <w:sz w:val="26"/>
          <w:szCs w:val="26"/>
          <w:shd w:val="clear" w:color="auto" w:fill="FFFFFF"/>
        </w:rPr>
        <w:t xml:space="preserve"> РФ.</w:t>
      </w:r>
    </w:p>
    <w:p w:rsidR="00E475D0" w:rsidRDefault="00E475D0" w:rsidP="00E475D0">
      <w:pPr>
        <w:pStyle w:val="a3"/>
        <w:spacing w:after="0"/>
        <w:ind w:firstLine="539"/>
      </w:pPr>
      <w:r>
        <w:rPr>
          <w:sz w:val="26"/>
          <w:szCs w:val="26"/>
          <w:shd w:val="clear" w:color="auto" w:fill="FFFFFF"/>
        </w:rPr>
        <w:t xml:space="preserve">Возможность или невозможность квалификации деяния в качестве малозначительного не может быть установлена абстрактно, исходя из сформулированной в </w:t>
      </w:r>
      <w:proofErr w:type="spellStart"/>
      <w:r>
        <w:rPr>
          <w:sz w:val="26"/>
          <w:szCs w:val="26"/>
          <w:shd w:val="clear" w:color="auto" w:fill="FFFFFF"/>
        </w:rPr>
        <w:t>КоАП</w:t>
      </w:r>
      <w:proofErr w:type="spellEnd"/>
      <w:r>
        <w:rPr>
          <w:sz w:val="26"/>
          <w:szCs w:val="26"/>
          <w:shd w:val="clear" w:color="auto" w:fill="FFFFFF"/>
        </w:rPr>
        <w:t xml:space="preserve"> РФ конструкции состава административного правонарушения, за совершение которого установлена ответственность. Так, не может быть отказано в квалификации административного правонарушения в качестве малозначительного только на том основании, что в соответствующей статье Особенной части </w:t>
      </w:r>
      <w:proofErr w:type="spellStart"/>
      <w:r>
        <w:rPr>
          <w:sz w:val="26"/>
          <w:szCs w:val="26"/>
          <w:shd w:val="clear" w:color="auto" w:fill="FFFFFF"/>
        </w:rPr>
        <w:t>КоАП</w:t>
      </w:r>
      <w:proofErr w:type="spellEnd"/>
      <w:r>
        <w:rPr>
          <w:sz w:val="26"/>
          <w:szCs w:val="26"/>
          <w:shd w:val="clear" w:color="auto" w:fill="FFFFFF"/>
        </w:rPr>
        <w:t xml:space="preserve"> РФ ответственность определена за неисполнение какой-либо обязанности и не ставится в зависимость от наступления каких-либо последствий.</w:t>
      </w:r>
    </w:p>
    <w:p w:rsidR="00E475D0" w:rsidRDefault="00E475D0" w:rsidP="00E475D0">
      <w:pPr>
        <w:pStyle w:val="a3"/>
        <w:spacing w:after="0"/>
        <w:ind w:firstLine="539"/>
      </w:pPr>
      <w:r>
        <w:rPr>
          <w:sz w:val="26"/>
          <w:szCs w:val="26"/>
          <w:shd w:val="clear" w:color="auto" w:fill="FFFFFF"/>
        </w:rPr>
        <w:t>Квалификация правонарушения как малозначительного может иметь место только в исключительных случаях и производится с учетом положений пункта 18 Постановления ВАС РФ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E475D0" w:rsidRDefault="00E475D0" w:rsidP="00E475D0">
      <w:pPr>
        <w:pStyle w:val="a3"/>
        <w:spacing w:after="0"/>
        <w:ind w:firstLine="539"/>
      </w:pPr>
      <w:r>
        <w:rPr>
          <w:sz w:val="26"/>
          <w:szCs w:val="26"/>
          <w:shd w:val="clear" w:color="auto" w:fill="FFFFFF"/>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475D0" w:rsidRDefault="00E475D0" w:rsidP="00E475D0">
      <w:pPr>
        <w:pStyle w:val="a3"/>
        <w:spacing w:after="0"/>
        <w:ind w:firstLine="539"/>
      </w:pPr>
      <w:r>
        <w:rPr>
          <w:sz w:val="26"/>
          <w:szCs w:val="26"/>
          <w:shd w:val="clear" w:color="auto" w:fill="FFFFFF"/>
        </w:rPr>
        <w:t>Совершенное ООО «Хозяйство Гелиос» административное правонарушение не может быть квалифицировано как малозначительное, поскольку оно представляет угрозу для охраняемых общественных отношений.</w:t>
      </w:r>
    </w:p>
    <w:p w:rsidR="00E475D0" w:rsidRDefault="00E475D0" w:rsidP="00E475D0">
      <w:pPr>
        <w:pStyle w:val="a3"/>
        <w:spacing w:after="0"/>
        <w:ind w:firstLine="539"/>
      </w:pPr>
      <w:r>
        <w:rPr>
          <w:sz w:val="26"/>
          <w:szCs w:val="26"/>
          <w:shd w:val="clear" w:color="auto" w:fill="FFFFFF"/>
        </w:rPr>
        <w:t>Иркутским УФАС России Определением № 038/2304/19 запрошена финансовая отчетность ООО «Хозяйство Гелиос» по состоянию на последнюю отчетную дату.</w:t>
      </w:r>
    </w:p>
    <w:p w:rsidR="00E475D0" w:rsidRDefault="00E475D0" w:rsidP="00E475D0">
      <w:pPr>
        <w:pStyle w:val="a3"/>
        <w:spacing w:after="0"/>
        <w:ind w:firstLine="539"/>
      </w:pPr>
      <w:r>
        <w:rPr>
          <w:sz w:val="26"/>
          <w:szCs w:val="26"/>
          <w:shd w:val="clear" w:color="auto" w:fill="FFFFFF"/>
        </w:rPr>
        <w:lastRenderedPageBreak/>
        <w:t>Иркутским УФАС России установлено, что финансовое состояние общества устойчивое.</w:t>
      </w:r>
    </w:p>
    <w:p w:rsidR="00E475D0" w:rsidRDefault="00E475D0" w:rsidP="00E475D0">
      <w:pPr>
        <w:pStyle w:val="a3"/>
        <w:spacing w:after="0"/>
        <w:ind w:firstLine="539"/>
      </w:pPr>
      <w:r>
        <w:rPr>
          <w:sz w:val="26"/>
          <w:szCs w:val="26"/>
          <w:shd w:val="clear" w:color="auto" w:fill="FFFFFF"/>
        </w:rPr>
        <w:t>В ходе рассмотрения административного дела в отношен</w:t>
      </w:r>
      <w:proofErr w:type="gramStart"/>
      <w:r>
        <w:rPr>
          <w:sz w:val="26"/>
          <w:szCs w:val="26"/>
          <w:shd w:val="clear" w:color="auto" w:fill="FFFFFF"/>
        </w:rPr>
        <w:t>ии ООО</w:t>
      </w:r>
      <w:proofErr w:type="gramEnd"/>
      <w:r>
        <w:rPr>
          <w:sz w:val="26"/>
          <w:szCs w:val="26"/>
          <w:shd w:val="clear" w:color="auto" w:fill="FFFFFF"/>
        </w:rPr>
        <w:t xml:space="preserve"> «Хозяйство Гелиос» в соответствии со статьей 24.1 </w:t>
      </w:r>
      <w:proofErr w:type="spellStart"/>
      <w:r>
        <w:rPr>
          <w:sz w:val="26"/>
          <w:szCs w:val="26"/>
          <w:shd w:val="clear" w:color="auto" w:fill="FFFFFF"/>
        </w:rPr>
        <w:t>КоАП</w:t>
      </w:r>
      <w:proofErr w:type="spellEnd"/>
      <w:r>
        <w:rPr>
          <w:sz w:val="26"/>
          <w:szCs w:val="26"/>
          <w:shd w:val="clear" w:color="auto" w:fill="FFFFFF"/>
        </w:rPr>
        <w:t xml:space="preserve"> РФ, всесторонне исследованы материалы дела о совершении административного правонарушения.</w:t>
      </w:r>
    </w:p>
    <w:p w:rsidR="00E475D0" w:rsidRDefault="00E475D0" w:rsidP="00E475D0">
      <w:pPr>
        <w:pStyle w:val="a3"/>
        <w:spacing w:after="0"/>
        <w:ind w:firstLine="539"/>
      </w:pPr>
      <w:proofErr w:type="gramStart"/>
      <w:r>
        <w:rPr>
          <w:sz w:val="26"/>
          <w:szCs w:val="26"/>
          <w:shd w:val="clear" w:color="auto" w:fill="FFFFFF"/>
        </w:rPr>
        <w:t xml:space="preserve">Должностным лицом Иркутского УФАС России, рассматривающим административное дело № 038/04/19.8-1356/2019, в соответствии со ст.26.1 </w:t>
      </w:r>
      <w:proofErr w:type="spellStart"/>
      <w:r>
        <w:rPr>
          <w:sz w:val="26"/>
          <w:szCs w:val="26"/>
          <w:shd w:val="clear" w:color="auto" w:fill="FFFFFF"/>
        </w:rPr>
        <w:t>КоАП</w:t>
      </w:r>
      <w:proofErr w:type="spellEnd"/>
      <w:r>
        <w:rPr>
          <w:sz w:val="26"/>
          <w:szCs w:val="26"/>
          <w:shd w:val="clear" w:color="auto" w:fill="FFFFFF"/>
        </w:rPr>
        <w:t xml:space="preserve"> РФ, установлено наличие самого события административного правонарушения, а также установлена имеющаяся возможность соблюдения со стороны ООО «Хозяйство Гелиос» установленных требований, за нарушение которых предусмотрена административная ответственность, однако данным лицом не были приняты все зависящие от него меры по их соблюдению.</w:t>
      </w:r>
      <w:proofErr w:type="gramEnd"/>
    </w:p>
    <w:p w:rsidR="00E475D0" w:rsidRDefault="00E475D0" w:rsidP="00E475D0">
      <w:pPr>
        <w:pStyle w:val="a3"/>
        <w:spacing w:after="0"/>
        <w:ind w:firstLine="539"/>
      </w:pPr>
      <w:r>
        <w:rPr>
          <w:sz w:val="26"/>
          <w:szCs w:val="26"/>
          <w:shd w:val="clear" w:color="auto" w:fill="FFFFFF"/>
        </w:rPr>
        <w:t xml:space="preserve">В соответствии со ст. 26.2 </w:t>
      </w:r>
      <w:proofErr w:type="spellStart"/>
      <w:r>
        <w:rPr>
          <w:sz w:val="26"/>
          <w:szCs w:val="26"/>
          <w:shd w:val="clear" w:color="auto" w:fill="FFFFFF"/>
        </w:rPr>
        <w:t>КоАП</w:t>
      </w:r>
      <w:proofErr w:type="spellEnd"/>
      <w:r>
        <w:rPr>
          <w:sz w:val="26"/>
          <w:szCs w:val="26"/>
          <w:shd w:val="clear" w:color="auto" w:fill="FFFFFF"/>
        </w:rPr>
        <w:t xml:space="preserve"> РФ, доказательствами по делу об административном правонарушении являются любые фактические данные, на основании которых должностное лицо, в производстве которого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475D0" w:rsidRDefault="00E475D0" w:rsidP="00E475D0">
      <w:pPr>
        <w:pStyle w:val="a3"/>
        <w:spacing w:after="0"/>
        <w:ind w:firstLine="539"/>
      </w:pPr>
      <w:r>
        <w:rPr>
          <w:sz w:val="26"/>
          <w:szCs w:val="26"/>
          <w:shd w:val="clear" w:color="auto" w:fill="FFFFFF"/>
        </w:rPr>
        <w:t xml:space="preserve">Формальный состав административного правонарушения ООО «Хозяйство Гелиос», предусмотренного </w:t>
      </w:r>
      <w:proofErr w:type="gramStart"/>
      <w:r>
        <w:rPr>
          <w:sz w:val="26"/>
          <w:szCs w:val="26"/>
          <w:shd w:val="clear" w:color="auto" w:fill="FFFFFF"/>
        </w:rPr>
        <w:t>ч</w:t>
      </w:r>
      <w:proofErr w:type="gramEnd"/>
      <w:r>
        <w:rPr>
          <w:sz w:val="26"/>
          <w:szCs w:val="26"/>
          <w:shd w:val="clear" w:color="auto" w:fill="FFFFFF"/>
        </w:rPr>
        <w:t xml:space="preserve">.5 ст.19.8 </w:t>
      </w:r>
      <w:proofErr w:type="spellStart"/>
      <w:r>
        <w:rPr>
          <w:sz w:val="26"/>
          <w:szCs w:val="26"/>
          <w:shd w:val="clear" w:color="auto" w:fill="FFFFFF"/>
        </w:rPr>
        <w:t>КоАП</w:t>
      </w:r>
      <w:proofErr w:type="spellEnd"/>
      <w:r>
        <w:rPr>
          <w:sz w:val="26"/>
          <w:szCs w:val="26"/>
          <w:shd w:val="clear" w:color="auto" w:fill="FFFFFF"/>
        </w:rPr>
        <w:t xml:space="preserve"> РФ, не требует установления характера и размера ущерба, причиненного административным правонарушением.</w:t>
      </w:r>
    </w:p>
    <w:p w:rsidR="00E475D0" w:rsidRDefault="00E475D0" w:rsidP="00E475D0">
      <w:pPr>
        <w:pStyle w:val="a3"/>
        <w:spacing w:after="0"/>
        <w:ind w:firstLine="539"/>
      </w:pPr>
      <w:r>
        <w:rPr>
          <w:sz w:val="26"/>
          <w:szCs w:val="26"/>
          <w:shd w:val="clear" w:color="auto" w:fill="FFFFFF"/>
        </w:rPr>
        <w:t xml:space="preserve">Обстоятельств, исключающих производство по делу об административном правонарушении, предусмотренных ст. 24.5 </w:t>
      </w:r>
      <w:proofErr w:type="spellStart"/>
      <w:r>
        <w:rPr>
          <w:sz w:val="26"/>
          <w:szCs w:val="26"/>
          <w:shd w:val="clear" w:color="auto" w:fill="FFFFFF"/>
        </w:rPr>
        <w:t>КоАП</w:t>
      </w:r>
      <w:proofErr w:type="spellEnd"/>
      <w:r>
        <w:rPr>
          <w:sz w:val="26"/>
          <w:szCs w:val="26"/>
          <w:shd w:val="clear" w:color="auto" w:fill="FFFFFF"/>
        </w:rPr>
        <w:t xml:space="preserve"> РФ, не установлено.</w:t>
      </w:r>
    </w:p>
    <w:p w:rsidR="00E475D0" w:rsidRDefault="00E475D0" w:rsidP="00E475D0">
      <w:pPr>
        <w:pStyle w:val="a3"/>
        <w:spacing w:after="0"/>
        <w:ind w:firstLine="539"/>
      </w:pPr>
      <w:r>
        <w:rPr>
          <w:sz w:val="26"/>
          <w:szCs w:val="26"/>
          <w:shd w:val="clear" w:color="auto" w:fill="FFFFFF"/>
        </w:rPr>
        <w:t>В ходе рассмотрения дела не установлено обстоятельств, смягчающих либо отягчающих административную ответственность.</w:t>
      </w:r>
    </w:p>
    <w:p w:rsidR="00E475D0" w:rsidRDefault="00E475D0" w:rsidP="00E475D0">
      <w:pPr>
        <w:pStyle w:val="a3"/>
        <w:spacing w:after="0"/>
        <w:ind w:firstLine="539"/>
      </w:pPr>
      <w:r>
        <w:rPr>
          <w:sz w:val="26"/>
          <w:szCs w:val="26"/>
          <w:shd w:val="clear" w:color="auto" w:fill="FFFFFF"/>
        </w:rPr>
        <w:t>Должностное лицо Иркутского УФАС России, рассматривающее дело № 038/04/19.8-1356/2019 об административном правонарушении, считает, что вин</w:t>
      </w:r>
      <w:proofErr w:type="gramStart"/>
      <w:r>
        <w:rPr>
          <w:sz w:val="26"/>
          <w:szCs w:val="26"/>
          <w:shd w:val="clear" w:color="auto" w:fill="FFFFFF"/>
        </w:rPr>
        <w:t>а ООО</w:t>
      </w:r>
      <w:proofErr w:type="gramEnd"/>
      <w:r>
        <w:rPr>
          <w:sz w:val="26"/>
          <w:szCs w:val="26"/>
          <w:shd w:val="clear" w:color="auto" w:fill="FFFFFF"/>
        </w:rPr>
        <w:t xml:space="preserve"> «Хозяйство Гелиос» по событию совершенного административного правонарушения, предусмотренного частью 5 статьи 19.8 </w:t>
      </w:r>
      <w:proofErr w:type="spellStart"/>
      <w:r>
        <w:rPr>
          <w:sz w:val="26"/>
          <w:szCs w:val="26"/>
          <w:shd w:val="clear" w:color="auto" w:fill="FFFFFF"/>
        </w:rPr>
        <w:t>КоАП</w:t>
      </w:r>
      <w:proofErr w:type="spellEnd"/>
      <w:r>
        <w:rPr>
          <w:sz w:val="26"/>
          <w:szCs w:val="26"/>
          <w:shd w:val="clear" w:color="auto" w:fill="FFFFFF"/>
        </w:rPr>
        <w:t xml:space="preserve"> РФ, доказана полностью.</w:t>
      </w:r>
    </w:p>
    <w:p w:rsidR="00E475D0" w:rsidRDefault="00E475D0" w:rsidP="00E475D0">
      <w:pPr>
        <w:pStyle w:val="a3"/>
        <w:spacing w:after="0"/>
        <w:ind w:firstLine="539"/>
      </w:pPr>
      <w:r>
        <w:rPr>
          <w:sz w:val="26"/>
          <w:szCs w:val="26"/>
          <w:shd w:val="clear" w:color="auto" w:fill="FFFFFF"/>
        </w:rPr>
        <w:t>При рассмотрении административного дела в отношен</w:t>
      </w:r>
      <w:proofErr w:type="gramStart"/>
      <w:r>
        <w:rPr>
          <w:sz w:val="26"/>
          <w:szCs w:val="26"/>
          <w:shd w:val="clear" w:color="auto" w:fill="FFFFFF"/>
        </w:rPr>
        <w:t>ии ООО</w:t>
      </w:r>
      <w:proofErr w:type="gramEnd"/>
      <w:r>
        <w:rPr>
          <w:sz w:val="26"/>
          <w:szCs w:val="26"/>
          <w:shd w:val="clear" w:color="auto" w:fill="FFFFFF"/>
        </w:rPr>
        <w:t xml:space="preserve"> «Хозяйство Гелиос» в соответствии со статьей 4.1 </w:t>
      </w:r>
      <w:proofErr w:type="spellStart"/>
      <w:r>
        <w:rPr>
          <w:sz w:val="26"/>
          <w:szCs w:val="26"/>
          <w:shd w:val="clear" w:color="auto" w:fill="FFFFFF"/>
        </w:rPr>
        <w:t>КоАП</w:t>
      </w:r>
      <w:proofErr w:type="spellEnd"/>
      <w:r>
        <w:rPr>
          <w:sz w:val="26"/>
          <w:szCs w:val="26"/>
          <w:shd w:val="clear" w:color="auto" w:fill="FFFFFF"/>
        </w:rPr>
        <w:t xml:space="preserve"> РФ учтены характер совершенного административного правонарушения, финансовое положение ООО «Хозяйство Гелиос».</w:t>
      </w:r>
    </w:p>
    <w:p w:rsidR="00E475D0" w:rsidRDefault="00E475D0" w:rsidP="00E475D0">
      <w:pPr>
        <w:pStyle w:val="a3"/>
        <w:spacing w:after="0"/>
        <w:ind w:firstLine="539"/>
      </w:pPr>
      <w:r w:rsidRPr="00E475D0">
        <w:rPr>
          <w:sz w:val="26"/>
          <w:szCs w:val="26"/>
          <w:shd w:val="clear" w:color="auto" w:fill="FFFFFF"/>
        </w:rPr>
        <w:lastRenderedPageBreak/>
        <w:t>&lt;</w:t>
      </w:r>
      <w:r>
        <w:rPr>
          <w:sz w:val="26"/>
          <w:szCs w:val="26"/>
          <w:shd w:val="clear" w:color="auto" w:fill="FFFFFF"/>
        </w:rPr>
        <w:t>…</w:t>
      </w:r>
      <w:r w:rsidRPr="00E475D0">
        <w:rPr>
          <w:sz w:val="26"/>
          <w:szCs w:val="26"/>
          <w:shd w:val="clear" w:color="auto" w:fill="FFFFFF"/>
        </w:rPr>
        <w:t>&gt;</w:t>
      </w:r>
      <w:r>
        <w:rPr>
          <w:sz w:val="26"/>
          <w:szCs w:val="26"/>
          <w:shd w:val="clear" w:color="auto" w:fill="FFFFFF"/>
        </w:rPr>
        <w:t xml:space="preserve">, рассмотрев материалы дела об административном правонарушении № 038/04/19.8-1356/2019 и протокол об административном правонарушении № 038/230/19 от 04.09.2019г., руководствуясь </w:t>
      </w:r>
      <w:proofErr w:type="gramStart"/>
      <w:r>
        <w:rPr>
          <w:sz w:val="26"/>
          <w:szCs w:val="26"/>
          <w:shd w:val="clear" w:color="auto" w:fill="FFFFFF"/>
        </w:rPr>
        <w:t>ч</w:t>
      </w:r>
      <w:proofErr w:type="gramEnd"/>
      <w:r>
        <w:rPr>
          <w:sz w:val="26"/>
          <w:szCs w:val="26"/>
          <w:shd w:val="clear" w:color="auto" w:fill="FFFFFF"/>
        </w:rPr>
        <w:t>.5 ст.19.8, ст. 29.9, ст. 29.10 Кодекса РФ об административных правонарушениях,</w:t>
      </w:r>
    </w:p>
    <w:p w:rsidR="00E475D0" w:rsidRDefault="00E475D0" w:rsidP="00E475D0">
      <w:pPr>
        <w:pStyle w:val="a3"/>
        <w:spacing w:after="0"/>
        <w:ind w:firstLine="539"/>
        <w:jc w:val="center"/>
      </w:pPr>
      <w:r>
        <w:rPr>
          <w:sz w:val="26"/>
          <w:szCs w:val="26"/>
          <w:shd w:val="clear" w:color="auto" w:fill="FFFFFF"/>
        </w:rPr>
        <w:t>ПОСТАНОВИЛ:</w:t>
      </w:r>
    </w:p>
    <w:p w:rsidR="00E475D0" w:rsidRDefault="00E475D0" w:rsidP="00E475D0">
      <w:pPr>
        <w:pStyle w:val="a3"/>
        <w:spacing w:after="0"/>
        <w:ind w:firstLine="539"/>
      </w:pPr>
      <w:r>
        <w:rPr>
          <w:sz w:val="26"/>
          <w:szCs w:val="26"/>
          <w:shd w:val="clear" w:color="auto" w:fill="FFFFFF"/>
        </w:rPr>
        <w:t xml:space="preserve">Признать ООО «Хозяйство Гелиос» (ИНН 3823016001, 665764, Иркутская область, Братский район, </w:t>
      </w:r>
      <w:proofErr w:type="spellStart"/>
      <w:r>
        <w:rPr>
          <w:sz w:val="26"/>
          <w:szCs w:val="26"/>
          <w:shd w:val="clear" w:color="auto" w:fill="FFFFFF"/>
        </w:rPr>
        <w:t>с</w:t>
      </w:r>
      <w:proofErr w:type="gramStart"/>
      <w:r>
        <w:rPr>
          <w:sz w:val="26"/>
          <w:szCs w:val="26"/>
          <w:shd w:val="clear" w:color="auto" w:fill="FFFFFF"/>
        </w:rPr>
        <w:t>.Б</w:t>
      </w:r>
      <w:proofErr w:type="gramEnd"/>
      <w:r>
        <w:rPr>
          <w:sz w:val="26"/>
          <w:szCs w:val="26"/>
          <w:shd w:val="clear" w:color="auto" w:fill="FFFFFF"/>
        </w:rPr>
        <w:t>ольшеокинское</w:t>
      </w:r>
      <w:proofErr w:type="spellEnd"/>
      <w:r>
        <w:rPr>
          <w:sz w:val="26"/>
          <w:szCs w:val="26"/>
          <w:shd w:val="clear" w:color="auto" w:fill="FFFFFF"/>
        </w:rPr>
        <w:t xml:space="preserve">, дата регистрации 01.11.2002) виновным в совершении административного правонарушения, выразившегося в непредставлении сведений (информации) по требованию антимонопольного органа (запрос Иркутского УФАС России от 05.06.2019 № 038/2535/19), что представляет состав административного правонарушения, предусмотренного частью 5 статьи 19.8 </w:t>
      </w:r>
      <w:proofErr w:type="spellStart"/>
      <w:r>
        <w:rPr>
          <w:sz w:val="26"/>
          <w:szCs w:val="26"/>
          <w:shd w:val="clear" w:color="auto" w:fill="FFFFFF"/>
        </w:rPr>
        <w:t>КоАП</w:t>
      </w:r>
      <w:proofErr w:type="spellEnd"/>
      <w:r>
        <w:rPr>
          <w:sz w:val="26"/>
          <w:szCs w:val="26"/>
          <w:shd w:val="clear" w:color="auto" w:fill="FFFFFF"/>
        </w:rPr>
        <w:t xml:space="preserve"> РФ, и назначить административное наказание в виде штрафа в размере 50 000 рублей 00 копеек (пятьдесят тысяч рублей ноль копеек). </w:t>
      </w:r>
    </w:p>
    <w:p w:rsidR="00E475D0" w:rsidRDefault="00E475D0" w:rsidP="00E475D0">
      <w:pPr>
        <w:pStyle w:val="a3"/>
        <w:spacing w:after="0"/>
        <w:ind w:firstLine="714"/>
      </w:pPr>
    </w:p>
    <w:p w:rsidR="00E475D0" w:rsidRDefault="00E475D0" w:rsidP="00E475D0">
      <w:pPr>
        <w:pStyle w:val="a3"/>
        <w:spacing w:after="0"/>
        <w:ind w:firstLine="828"/>
      </w:pPr>
      <w:r>
        <w:rPr>
          <w:color w:val="000000"/>
          <w:sz w:val="22"/>
          <w:szCs w:val="22"/>
        </w:rPr>
        <w:t>В соответствии с п.1 ст. 32.2. Кодекса РФ об административных правонарушениях штраф должен быть уплачен не позднее 60 дней со дня вступления постановления о наложении штрафа в законную силу.</w:t>
      </w:r>
    </w:p>
    <w:p w:rsidR="00E475D0" w:rsidRDefault="00E475D0" w:rsidP="00E475D0">
      <w:pPr>
        <w:pStyle w:val="a3"/>
        <w:spacing w:after="0"/>
        <w:ind w:firstLine="828"/>
      </w:pPr>
      <w:r>
        <w:rPr>
          <w:color w:val="000000"/>
          <w:sz w:val="22"/>
          <w:szCs w:val="22"/>
        </w:rPr>
        <w:t>В соответствии с частью 5 статьи 3.5 Кодекса РФ об административных правонарушениях сумма административного штрафа подлежит зачислению в бюджет в полном объеме. Пунктом 1 статьи 46 Бюджетного кодекса Российской Федерации предусмотрено, что штрафы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Бюджетным кодексом РФ или иными законодательными актами Российской Федерации.</w:t>
      </w:r>
    </w:p>
    <w:p w:rsidR="00E475D0" w:rsidRDefault="00E475D0" w:rsidP="00E475D0">
      <w:pPr>
        <w:pStyle w:val="a3"/>
        <w:spacing w:after="0"/>
        <w:ind w:firstLine="828"/>
      </w:pPr>
      <w:r>
        <w:rPr>
          <w:color w:val="000000"/>
          <w:sz w:val="22"/>
          <w:szCs w:val="22"/>
        </w:rPr>
        <w:t xml:space="preserve">Реквизиты для уплаты штрафа: УФК по Иркутской области (Иркутское УФАС России), ИНН 3811020966, КПП 380801001, ГРКЦ ГУ Банка России по Иркутской области г. Иркутска, БИК 042520001, </w:t>
      </w:r>
      <w:proofErr w:type="spellStart"/>
      <w:proofErr w:type="gramStart"/>
      <w:r>
        <w:rPr>
          <w:color w:val="000000"/>
          <w:sz w:val="22"/>
          <w:szCs w:val="22"/>
        </w:rPr>
        <w:t>р</w:t>
      </w:r>
      <w:proofErr w:type="spellEnd"/>
      <w:proofErr w:type="gramEnd"/>
      <w:r>
        <w:rPr>
          <w:color w:val="000000"/>
          <w:sz w:val="22"/>
          <w:szCs w:val="22"/>
        </w:rPr>
        <w:t>/счет 40101810250048010001 , ОКТМО 25701000, КБК 161 1 16 02010 01 6000 140, л/с 04341437710.</w:t>
      </w:r>
    </w:p>
    <w:p w:rsidR="00E475D0" w:rsidRDefault="00E475D0" w:rsidP="00E475D0">
      <w:pPr>
        <w:pStyle w:val="a3"/>
        <w:spacing w:after="0"/>
        <w:ind w:firstLine="828"/>
      </w:pPr>
      <w:r>
        <w:rPr>
          <w:color w:val="000000"/>
          <w:sz w:val="22"/>
          <w:szCs w:val="22"/>
        </w:rPr>
        <w:t xml:space="preserve">Согласно части 3 статьи 32.2 </w:t>
      </w:r>
      <w:proofErr w:type="spellStart"/>
      <w:r>
        <w:rPr>
          <w:color w:val="000000"/>
          <w:sz w:val="22"/>
          <w:szCs w:val="22"/>
        </w:rPr>
        <w:t>КоАП</w:t>
      </w:r>
      <w:proofErr w:type="spellEnd"/>
      <w:r>
        <w:rPr>
          <w:color w:val="000000"/>
          <w:sz w:val="22"/>
          <w:szCs w:val="22"/>
        </w:rPr>
        <w:t xml:space="preserve"> РФ,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w:t>
      </w:r>
    </w:p>
    <w:p w:rsidR="00E475D0" w:rsidRDefault="00E475D0" w:rsidP="00E475D0">
      <w:pPr>
        <w:pStyle w:val="a3"/>
        <w:spacing w:after="0"/>
        <w:ind w:firstLine="828"/>
      </w:pPr>
      <w:r>
        <w:rPr>
          <w:color w:val="000000"/>
          <w:sz w:val="22"/>
          <w:szCs w:val="22"/>
        </w:rPr>
        <w:t xml:space="preserve">При неуплате штрафа в срок, согласно </w:t>
      </w:r>
      <w:proofErr w:type="gramStart"/>
      <w:r>
        <w:rPr>
          <w:color w:val="000000"/>
          <w:sz w:val="22"/>
          <w:szCs w:val="22"/>
        </w:rPr>
        <w:t>ч</w:t>
      </w:r>
      <w:proofErr w:type="gramEnd"/>
      <w:r>
        <w:rPr>
          <w:color w:val="000000"/>
          <w:sz w:val="22"/>
          <w:szCs w:val="22"/>
        </w:rPr>
        <w:t>.5 ст. 32.2 Кодекса РФ об административных правонарушениях, должностное лицо, вынесшее постановление,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w:t>
      </w:r>
    </w:p>
    <w:p w:rsidR="00E475D0" w:rsidRDefault="00E475D0" w:rsidP="00E475D0">
      <w:pPr>
        <w:pStyle w:val="a3"/>
        <w:spacing w:after="0"/>
        <w:ind w:firstLine="828"/>
      </w:pPr>
      <w:r>
        <w:rPr>
          <w:color w:val="000000"/>
          <w:sz w:val="22"/>
          <w:szCs w:val="22"/>
        </w:rPr>
        <w:t xml:space="preserve">Согласно части 1 статьи 20.25 </w:t>
      </w:r>
      <w:proofErr w:type="spellStart"/>
      <w:r>
        <w:rPr>
          <w:color w:val="000000"/>
          <w:sz w:val="22"/>
          <w:szCs w:val="22"/>
        </w:rPr>
        <w:t>КоАП</w:t>
      </w:r>
      <w:proofErr w:type="spellEnd"/>
      <w:r>
        <w:rPr>
          <w:color w:val="000000"/>
          <w:sz w:val="22"/>
          <w:szCs w:val="22"/>
        </w:rPr>
        <w:t xml:space="preserve"> неуплата административного штрафа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rsidR="00E475D0" w:rsidRDefault="00E475D0" w:rsidP="00E475D0">
      <w:pPr>
        <w:pStyle w:val="a3"/>
        <w:spacing w:after="0"/>
        <w:ind w:firstLine="828"/>
      </w:pPr>
      <w:r>
        <w:rPr>
          <w:color w:val="000000"/>
          <w:sz w:val="22"/>
          <w:szCs w:val="22"/>
        </w:rPr>
        <w:t>В соответствии с п. 3 ст. 30.1 и ст. 30.3 Кодекса РФ об административных правонарушениях постановление по делу об административном правонарушении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E475D0" w:rsidRDefault="00E475D0" w:rsidP="00E475D0">
      <w:pPr>
        <w:pStyle w:val="a3"/>
        <w:spacing w:after="0" w:line="255" w:lineRule="atLeast"/>
        <w:ind w:firstLine="828"/>
      </w:pPr>
      <w:r>
        <w:rPr>
          <w:color w:val="000000"/>
          <w:sz w:val="22"/>
          <w:szCs w:val="22"/>
        </w:rPr>
        <w:t>Дата вынесения постановления ___________</w:t>
      </w:r>
    </w:p>
    <w:p w:rsidR="00E475D0" w:rsidRDefault="00E475D0" w:rsidP="00E475D0">
      <w:pPr>
        <w:pStyle w:val="a3"/>
        <w:spacing w:after="0" w:line="255" w:lineRule="atLeast"/>
        <w:ind w:firstLine="828"/>
      </w:pPr>
      <w:r>
        <w:rPr>
          <w:color w:val="000000"/>
          <w:sz w:val="22"/>
          <w:szCs w:val="22"/>
        </w:rPr>
        <w:lastRenderedPageBreak/>
        <w:t>Постановление по делу об административном правонарушении вступает в законную силу ________________ (после   истечения срока, установленного для обжалования, если указанное постановление не было обжаловано или опротестовано).</w:t>
      </w:r>
    </w:p>
    <w:p w:rsidR="00E475D0" w:rsidRDefault="00E475D0" w:rsidP="00E475D0">
      <w:pPr>
        <w:pStyle w:val="a3"/>
        <w:spacing w:after="0" w:line="210" w:lineRule="atLeast"/>
        <w:ind w:firstLine="828"/>
      </w:pPr>
      <w:r>
        <w:rPr>
          <w:color w:val="000000"/>
          <w:sz w:val="22"/>
          <w:szCs w:val="22"/>
        </w:rPr>
        <w:t>В соответствии с пунктом 7 статьи 21 Закона Российской Федерации от 02.10.2007г. №7049-ФЗ «Об исполнительном производстве» постановление о наложении штрафа может быть предъявлено к исполнению в течение двух лет со дня его вступления в законную силу.</w:t>
      </w:r>
    </w:p>
    <w:p w:rsidR="00E475D0" w:rsidRDefault="00E475D0" w:rsidP="00E475D0">
      <w:pPr>
        <w:pStyle w:val="a3"/>
        <w:spacing w:after="0" w:line="272" w:lineRule="atLeast"/>
        <w:ind w:firstLine="828"/>
      </w:pPr>
      <w:r>
        <w:rPr>
          <w:color w:val="000000"/>
          <w:sz w:val="22"/>
          <w:szCs w:val="22"/>
          <w:shd w:val="clear" w:color="auto" w:fill="FFFFFF"/>
        </w:rPr>
        <w:t xml:space="preserve">Отметка об оплате штрафа: </w:t>
      </w:r>
      <w:proofErr w:type="gramStart"/>
      <w:r>
        <w:rPr>
          <w:color w:val="000000"/>
          <w:sz w:val="22"/>
          <w:szCs w:val="22"/>
          <w:shd w:val="clear" w:color="auto" w:fill="FFFFFF"/>
        </w:rPr>
        <w:t>оплачен</w:t>
      </w:r>
      <w:proofErr w:type="gramEnd"/>
      <w:r>
        <w:rPr>
          <w:color w:val="000000"/>
          <w:sz w:val="22"/>
          <w:szCs w:val="22"/>
          <w:shd w:val="clear" w:color="auto" w:fill="FFFFFF"/>
        </w:rPr>
        <w:t>; не оплачен; оплачен частично.</w:t>
      </w:r>
    </w:p>
    <w:p w:rsidR="00E86693" w:rsidRDefault="00E475D0"/>
    <w:sectPr w:rsidR="00E86693" w:rsidSect="00E87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475D0"/>
    <w:rsid w:val="006D3289"/>
    <w:rsid w:val="0076719C"/>
    <w:rsid w:val="00E475D0"/>
    <w:rsid w:val="00E87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5D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7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2</cp:revision>
  <dcterms:created xsi:type="dcterms:W3CDTF">2019-10-28T09:32:00Z</dcterms:created>
  <dcterms:modified xsi:type="dcterms:W3CDTF">2019-10-28T09:38:00Z</dcterms:modified>
</cp:coreProperties>
</file>