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DA" w:rsidRDefault="00F002DA" w:rsidP="00F002DA">
      <w:pPr>
        <w:spacing w:after="11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2DA" w:rsidRDefault="00F002DA" w:rsidP="00E75394">
      <w:pPr>
        <w:pStyle w:val="a4"/>
        <w:spacing w:before="0" w:beforeAutospacing="0" w:after="0"/>
        <w:jc w:val="center"/>
      </w:pPr>
      <w:r>
        <w:rPr>
          <w:b/>
          <w:bCs/>
          <w:sz w:val="27"/>
          <w:szCs w:val="27"/>
        </w:rPr>
        <w:t>РЕШЕНИЕ</w:t>
      </w:r>
    </w:p>
    <w:p w:rsidR="00F002DA" w:rsidRDefault="00F002DA" w:rsidP="00F002DA">
      <w:pPr>
        <w:pStyle w:val="a4"/>
        <w:spacing w:before="0" w:beforeAutospacing="0" w:after="0"/>
        <w:jc w:val="both"/>
      </w:pP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Резолютивная часть оглашена 19 декабря 2019 года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Иркутск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Полный текст решения изготовлен 27 декабря 2019 года.</w:t>
      </w:r>
    </w:p>
    <w:p w:rsidR="00F002DA" w:rsidRDefault="00F002DA" w:rsidP="00F002DA">
      <w:pPr>
        <w:pStyle w:val="a4"/>
        <w:spacing w:before="0" w:beforeAutospacing="0" w:after="0"/>
        <w:jc w:val="both"/>
      </w:pP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Комиссия Иркутского УФАС России по рассмотрению дела о нарушении антимонопольного законодательства: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Председатель Комиссии: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spellStart"/>
      <w:r>
        <w:rPr>
          <w:sz w:val="27"/>
          <w:szCs w:val="27"/>
        </w:rPr>
        <w:t>Абророва</w:t>
      </w:r>
      <w:proofErr w:type="spellEnd"/>
      <w:r>
        <w:rPr>
          <w:sz w:val="27"/>
          <w:szCs w:val="27"/>
        </w:rPr>
        <w:t xml:space="preserve"> М. П. - заместитель руководителя Иркутского УФАС России;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Члены Комиссии: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Перминова И. А. - специалист-эксперт отдела антимонопольного контроля Иркутского УФАС России;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Самойленко А. А. - специалист-эксперт отдела антимонопольного контроля Иркутского УФАС России;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в присутствии — представителей Комитета по управлению муниципальным имуществом администрации г. Иркутска: С. (доверенность)</w:t>
      </w:r>
      <w:proofErr w:type="gramStart"/>
      <w:r>
        <w:rPr>
          <w:sz w:val="27"/>
          <w:szCs w:val="27"/>
        </w:rPr>
        <w:t>,С</w:t>
      </w:r>
      <w:proofErr w:type="gramEnd"/>
      <w:r>
        <w:rPr>
          <w:sz w:val="27"/>
          <w:szCs w:val="27"/>
        </w:rPr>
        <w:t>. (доверенность)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в отсутствие иных лиц, участвующих в рассмотрении настоящего дела, надлежащим образом извещенные о времени, месте и дате рассмотрения настоящего дела, 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рассмотрев дело №038/01/15-1544/2019 от 04.10.2019г., возбужденное по признакам нарушения комитета по управлению муниципальным имуществом администрации г. Иркутска по признакам нарушения ч. 1 ст. 15 Федерального закона 26.07.2006г. №135-ФЗ «О защите конкуренции»,</w:t>
      </w:r>
    </w:p>
    <w:p w:rsidR="00F002DA" w:rsidRDefault="00F002DA" w:rsidP="00E75394">
      <w:pPr>
        <w:pStyle w:val="a4"/>
        <w:spacing w:before="0" w:beforeAutospacing="0" w:after="0"/>
        <w:jc w:val="center"/>
      </w:pPr>
      <w:r>
        <w:rPr>
          <w:sz w:val="27"/>
          <w:szCs w:val="27"/>
        </w:rPr>
        <w:t>УСТАНОВИЛА:</w:t>
      </w:r>
    </w:p>
    <w:p w:rsidR="00F002DA" w:rsidRDefault="00F002DA" w:rsidP="00F002DA">
      <w:pPr>
        <w:pStyle w:val="a4"/>
        <w:spacing w:before="0" w:beforeAutospacing="0" w:after="0"/>
        <w:jc w:val="both"/>
      </w:pP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В Управление Федеральной антимонопольной службы по Иркутской области (далее – Иркутское УФАС России) поступило заявление индивидуального предпринимателя Извечной В. М. на действия комитета по управлению муниципальным имуществом Администрации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 Иркутска в отношении размещения нестационарных торговых объектов на б. Гагарина, о. Юность и о. Конный. 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Иркутским УФАС России по обстоятельствам, изложенным в вышеуказанном обращении, проведено антимонопольное расследование, по результатам которого установлено следующее.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>26.03.2018г. комитетом по управлению муниципальным имуществом опубликовано извещение о проведении аукциона на право заключения договора на размещение нестационарных торговых объектов, а именно купавы по реализации мороженного, расположенных на территории г. Иркутска.</w:t>
      </w:r>
      <w:proofErr w:type="gramEnd"/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По результатам рассмотрения заявок, 27.04.2018г. по лоту №2 - б. Гагарина, слева от памятника Александра III, в аллее в аукционе по размещению нестационарного торгового объекта – купавы выиграл</w:t>
      </w:r>
      <w:proofErr w:type="gramStart"/>
      <w:r>
        <w:rPr>
          <w:sz w:val="27"/>
          <w:szCs w:val="27"/>
        </w:rPr>
        <w:t>о ООО</w:t>
      </w:r>
      <w:proofErr w:type="gramEnd"/>
      <w:r>
        <w:rPr>
          <w:sz w:val="27"/>
          <w:szCs w:val="27"/>
        </w:rPr>
        <w:t xml:space="preserve"> «Мир развлечений».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На основании результатов аукциона с данным хозяйствующим субъектом был заключен договор №002-куп от 28.04.2018г. 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В ходе антимонопольного расследования был осуществлен осмотр мест размещения нестационарных торговых объектов, расположенных </w:t>
      </w:r>
      <w:proofErr w:type="gramStart"/>
      <w:r>
        <w:rPr>
          <w:sz w:val="27"/>
          <w:szCs w:val="27"/>
        </w:rPr>
        <w:t>на б</w:t>
      </w:r>
      <w:proofErr w:type="gramEnd"/>
      <w:r>
        <w:rPr>
          <w:sz w:val="27"/>
          <w:szCs w:val="27"/>
        </w:rPr>
        <w:t xml:space="preserve">. Гагарина. По результатам осмотра установлено, что нестационарный торговый объект, расположенный слева от памятника Александру III, принадлежащий ООО «Мир развлечений» - находится вне </w:t>
      </w:r>
      <w:r>
        <w:rPr>
          <w:sz w:val="27"/>
          <w:szCs w:val="27"/>
        </w:rPr>
        <w:lastRenderedPageBreak/>
        <w:t xml:space="preserve">места, указанного в аукционной документации к протоколу №29 от 20.03.2018г. и договоре №002-куп от 28.04.2018г. 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На основании вышеизложенного, Комитет по управлению муниципальным имуществом Администрации г. Иркутска не принимает меры контроля размещения нестационарного торгового объекта на территории г. Иркутска.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>Учитывая изложенное, бездействие Комитета по управлению муниципальным имуществом Администрации г. Иркутска, выразившееся в непринятии мер по контролю размещения нестационарного торгового объекта, по адресу б. Гагарина, слева от памятника Александра III, содержит признаки нарушения ч. 1 ст. 15 Федерального закона 26.07.2006г. №135-ФЗ «О защите конкуренции», поскольку приводит или может привести к недопущению, ограничению  или устранению конкуренции.</w:t>
      </w:r>
      <w:proofErr w:type="gramEnd"/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>Согласно ч. 1 ст. 15 Федерального закона №135-ФЗ от 26.07.2006г. «О защите конкуренции» (далее — Закон о защите конкуренции)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</w:t>
      </w:r>
      <w:proofErr w:type="gramEnd"/>
      <w:r>
        <w:rPr>
          <w:sz w:val="27"/>
          <w:szCs w:val="27"/>
        </w:rPr>
        <w:t xml:space="preserve">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>Таким образом, действия Комитета по управлению муниципальным имуществом администрации г. Иркутска, выразившиеся в непринятии мер по контролю за размещением нестационарного торгового объекта, установленного на основании договора на размещение нестационарного торгового объекта – купава по реализации мороженного №002-куп от 28.04.2018г, содержит признаки нарушения ч. 1 ст. 15 Федерального закона 26.07.2006г. №135-ФЗ «О защите конкуренции», поскольку приводит или может привести к</w:t>
      </w:r>
      <w:proofErr w:type="gramEnd"/>
      <w:r>
        <w:rPr>
          <w:sz w:val="27"/>
          <w:szCs w:val="27"/>
        </w:rPr>
        <w:t xml:space="preserve"> недопущению, ограничению или устранению конкуренции.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В соответствии с ч.2 ст. 39.1 Закона о защите конкуренции предупреждение выдается лицам, указанным в части 1 данной статьи, в случае выявления признаков нарушения пунктов 3,5,6 и 8 ч. 1 ст. 10, статей 14.1, 14.2, 14.3, 14.7, 14.8 и 15 данного Федерального закона. Принятие антимонопольным органом решения о возбуждении дела о нарушении пунктов 3, 5, 6 и 8 ч. 1 ст. 10, статей 14.1, 14.2, 14.3, 14.7, 14.8 и 15 Закона о защите конкуренции без вынесения предупреждения и до завершения срока его выполнения не допускается.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На основании изложенного, согласно ч.2 ст. 39.1 Закона о защите конкуренции, Комитету по управлению муниципальным имуществом Администрации г. Иркутска выдано предупреждение №038/45/19 от 04.09.2019г. о прекращении действий, которые содержат признаки нарушения антимонопольного законодательства, а именно ч. 1 ст.15 Закона о защите конкуренции, путем: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- принятия исчерпывающих мер. Направленных на приведение фактического местонахождения указанного нестационарного торгового объекта в соответствии с договором №002-куп от 28.04.2018г. в срок до 20.09.2019г.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lastRenderedPageBreak/>
        <w:t xml:space="preserve">О выполнении предупреждения комитетом по управлению муниципальным имуществом администрации г. Иркутска надлежало уведомить Иркутское УФАС России в течение трех дней со дня окончания срока, установленного для его выполнения, посредством направления уведомления с обязательным приложением копий соответствующих документов, заверенных надлежащим образом. </w:t>
      </w:r>
      <w:proofErr w:type="gramEnd"/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 xml:space="preserve">23.09.2019г. комитетом по управлению муниципальным имуществом администрации г. Иркутска направлено заявление №505-70-19585/19 от 20.09.2019г. о продлении срока исполнения предписания №038/45/19 от 04.09.2019г. В качестве обоснования продления срока предупреждения является направление комитетом по управлению муниципальным имуществом администрации г. Иркутска в адрес ООО «Мир развлечений» уведомления об устранении нарушений в срок до 23 сентября 2019г. </w:t>
      </w:r>
      <w:proofErr w:type="gramEnd"/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В связи с вышеизложенным, Иркутским УФАС России принято решение об отказе в продлении сроков исполнения предупреждения, в связи с его подачей по истечению установленного срока выполнения предупреждения. 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>В соответствии с ч.8 ст.39.1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  <w:proofErr w:type="gramEnd"/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>На основании изложенного приказом №038/427/19 от 04.10.2018г. возбуждено дело №038/01/15-1544/2019 в отношении комитета по управлению муниципальным имуществом администрации г. Иркутска по признакам нарушения ч.1 ст.15 Закона о защите конкуренции в связи с бездействием, выразившимся в непринятии мер по контролю за размещением нестационарного торгового объекта, установленного на основании договора №002-куп от 28.04.2018г</w:t>
      </w:r>
      <w:proofErr w:type="gramEnd"/>
      <w:r>
        <w:rPr>
          <w:sz w:val="27"/>
          <w:szCs w:val="27"/>
        </w:rPr>
        <w:t xml:space="preserve">. между комитетом по управлению муниципальным имуществом администрации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Иркутска и ООО «Мир развлечений», заключенного по результатам торгов, что приводит или может привести к недопущению, ограничению или устранению конкуренции.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b/>
          <w:bCs/>
          <w:sz w:val="27"/>
          <w:szCs w:val="27"/>
        </w:rPr>
        <w:t>В ходе рассмотрения дела о нарушении антимонопольного законодательства № 038/01/15-1544/2019 от 04.10.2019г. комиссией Иркутского УФАС России по рассмотрению данного дела установлено следующее.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Для рассмотрения дела № 038/01/15-1544/2019 </w:t>
      </w:r>
      <w:r>
        <w:rPr>
          <w:b/>
          <w:bCs/>
          <w:sz w:val="27"/>
          <w:szCs w:val="27"/>
        </w:rPr>
        <w:t xml:space="preserve">от </w:t>
      </w:r>
      <w:r>
        <w:rPr>
          <w:sz w:val="27"/>
          <w:szCs w:val="27"/>
        </w:rPr>
        <w:t xml:space="preserve">04.10.2019г. проведен анализ состояния конкурентной среды на товарном рынке в соответствии с требованиями части 5.1 статьи 45 Закона о защите конкуренции, а также Приказа ФАС России от 28.04.2010 № 220 «Об утверждении </w:t>
      </w:r>
      <w:proofErr w:type="gramStart"/>
      <w:r>
        <w:rPr>
          <w:sz w:val="27"/>
          <w:szCs w:val="27"/>
        </w:rPr>
        <w:t>Порядка проведения анализа состояния конкуренции</w:t>
      </w:r>
      <w:proofErr w:type="gramEnd"/>
      <w:r>
        <w:rPr>
          <w:sz w:val="27"/>
          <w:szCs w:val="27"/>
        </w:rPr>
        <w:t xml:space="preserve"> на товарном рынке».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b/>
          <w:bCs/>
          <w:sz w:val="27"/>
          <w:szCs w:val="27"/>
        </w:rPr>
        <w:t>Определение временного интервала исследования товарного рынка.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В соответствии с требованиями п. 9 ст. 5 Федерального закона №135-ФЗ «О Защите конкуренции» временной интервал анализа состояния конкуренции определяется от цели исследования, особенностей товарного рынка и доступности информации. Наименьший интервал анализа состояния конкуренции в целях установления доминирующего положения должен составлять 1 год или срок существования товарного рынка, если он составляет менее чем один год.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lastRenderedPageBreak/>
        <w:t xml:space="preserve">28.04.2018г. между Администрацией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Иркутска и ООО «Мир развлечений» заключен договор на размещение нестационарного торгового объекта – купавы для реализации мороженного №002-куп от 28.04.2018г.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На основании ч. 2 ст. 39.1 Закона о защите конкуренции, Иркутским УФАС комитету по управлению муниципальным имуществом администрации г. Иркутска выдано предупреждение №038/45/19 от 04.09.2019г. о прекращении действий, содержащих признаки нарушения антимонопольного законодательства.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b/>
          <w:bCs/>
          <w:sz w:val="27"/>
          <w:szCs w:val="27"/>
        </w:rPr>
        <w:t>Таким образом, временной интервал настоящего исследования определен с 28.04.2018г. по дату установленного срока исполнения предупреждения – 20.09.2019г.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b/>
          <w:bCs/>
          <w:sz w:val="27"/>
          <w:szCs w:val="27"/>
        </w:rPr>
        <w:t>Определение продуктовых границ товарного рынка.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Продуктовыми границами товарного рынка являются – розничная торговля мороженным и замороженными десертами.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b/>
          <w:bCs/>
          <w:sz w:val="27"/>
          <w:szCs w:val="27"/>
        </w:rPr>
        <w:t>Определение географических границ товарного рынка.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На основании особенностей приобретения указанного продукта потребителем, географические границы товарного рынка –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Иркутск, б. Гагарина.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b/>
          <w:bCs/>
          <w:sz w:val="27"/>
          <w:szCs w:val="27"/>
        </w:rPr>
        <w:t>Оценка изменения (возможного изменения) состояния конкуренции на товарном рынке вследствие осуществления действий (бездействия).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>Бездействие комитета по управлению муниципальным имуществом администрации г. Иркутска, выразившееся в непринятии мер по контролю за размещением нестационарного торгового объекта, установленного на основании договора №002-куп от 28.04.2018г. заключенного по результатам торгов с ООО «Мир развлечений», приводят или могут привести к недопущению, ограничению или устранению конкуренции на товарном рынке розничной реализации мороженного и замороженных десертов в границах г. Иркутска, б</w:t>
      </w:r>
      <w:proofErr w:type="gramEnd"/>
      <w:r>
        <w:rPr>
          <w:sz w:val="27"/>
          <w:szCs w:val="27"/>
        </w:rPr>
        <w:t xml:space="preserve">. Гагарина, в том числе  могут привести к необоснованному препятствованию осуществления деятельности иными хозяйствующими субъектами, желающими осуществлять предпринимательскую деятельность с использованием муниципального имущества в установленном порядке в указанных географических границах. 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Комитетом по управлению муниципальным имуществом администрации г. Иркутска в рамках возбужденного дела представлены следующие письменные пояснения.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 xml:space="preserve">В связи с нахождением нестационарного торгового объекта по договору №002-куп от 28.04.2018г. вне места, указанного документацией аукциона от 27.04.2018г. и настоящего договора, в адрес генерального директора ООО «Мир развлечений» направлено уведомление от 09.09.2019г. о необходимости в срок до 23.09.2019г. размещение нестационарного торгового объекта привести в соответствие с п. 1.1. договора. </w:t>
      </w:r>
      <w:proofErr w:type="gramEnd"/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Учитывая временной характер размещения нестационарного торгового объекта с 01.05.2019г. по 30.09.2019г.,  при осмотре земельного участка, осуществленного 01.10.2019г. установлено, что нестационарный торговый объект демонтирован.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>При размещении нестационарного торгового объекта в летнем сезоне 2020 г. комитетом по управлению муниципальным имуществом администрации г. Иркутска в отношении ООО «Мир развлечений» будут приняты меры в части контроля за размещением нестационарного торгового объекта в соответствии с топографической схемой размещения и каталогом координат, указанном в приложении №2 к договору №002-куп от 28.04.2018г.</w:t>
      </w:r>
      <w:proofErr w:type="gramEnd"/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lastRenderedPageBreak/>
        <w:t>В рассматриваемой ситуации орган местного самоуправления никаким образом не ограничивал и/или не устранял конкуренцию между хозяйствующими субъектами, так как заключение договора осуществлено на торгах, конкурентным способом, в торгах принимали участие все желающие лица, а договор заключен с победителем, а не иным лицом.  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b/>
          <w:bCs/>
          <w:sz w:val="27"/>
          <w:szCs w:val="27"/>
        </w:rPr>
        <w:t>Комиссия Иркутского УФАС России заслушав</w:t>
      </w:r>
      <w:proofErr w:type="gramEnd"/>
      <w:r>
        <w:rPr>
          <w:b/>
          <w:bCs/>
          <w:sz w:val="27"/>
          <w:szCs w:val="27"/>
        </w:rPr>
        <w:t xml:space="preserve"> доводы лиц, участвующих в деле и оценив имеющиеся в материалах дела доказательства, приходит к следующим выводам.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26.03.2018г. комитетом по управлению муниципальным имуществом администрации г. Иркутска опубликовано извещение о проведении аукциона на право заключения договора на размещение нестационарного торгового объекта – купава по реализации мороженного, </w:t>
      </w:r>
      <w:proofErr w:type="gramStart"/>
      <w:r>
        <w:rPr>
          <w:sz w:val="27"/>
          <w:szCs w:val="27"/>
        </w:rPr>
        <w:t>расположенных</w:t>
      </w:r>
      <w:proofErr w:type="gramEnd"/>
      <w:r>
        <w:rPr>
          <w:sz w:val="27"/>
          <w:szCs w:val="27"/>
        </w:rPr>
        <w:t xml:space="preserve"> на территории г. Иркутска.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По результатам рассмотрения заявок, по лоту №2 - б. Гагарина, слева от </w:t>
      </w:r>
      <w:proofErr w:type="gramStart"/>
      <w:r>
        <w:rPr>
          <w:sz w:val="27"/>
          <w:szCs w:val="27"/>
        </w:rPr>
        <w:t>памятника Александра</w:t>
      </w:r>
      <w:proofErr w:type="gramEnd"/>
      <w:r>
        <w:rPr>
          <w:sz w:val="27"/>
          <w:szCs w:val="27"/>
        </w:rPr>
        <w:t xml:space="preserve"> III, в аллее – выиграл ООО «Мир развлечений» (договор №002-куп от 28.04.2018г.). 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06.08.2019г. Иркутским УФАС осуществлен осмотр мест размещения нестационарных торговых объектов, расположенных </w:t>
      </w:r>
      <w:proofErr w:type="gramStart"/>
      <w:r>
        <w:rPr>
          <w:sz w:val="27"/>
          <w:szCs w:val="27"/>
        </w:rPr>
        <w:t>на б</w:t>
      </w:r>
      <w:proofErr w:type="gramEnd"/>
      <w:r>
        <w:rPr>
          <w:sz w:val="27"/>
          <w:szCs w:val="27"/>
        </w:rPr>
        <w:t xml:space="preserve">. Гагарина. </w:t>
      </w:r>
      <w:proofErr w:type="gramStart"/>
      <w:r>
        <w:rPr>
          <w:sz w:val="27"/>
          <w:szCs w:val="27"/>
        </w:rPr>
        <w:t xml:space="preserve">По результатам осмотра установлено, что нестационарный торговый объект, расположенный слева от памятника Александру III, принадлежащий ООО «Мир развлечений» - находится вне места, указанного в аукционной документации к протоколу №29 от 20.03.2018г. и договоре №002-куп от 28.04.2018г., а именно по левой стороне круглой части пешеходной дорожки, которая идет от памятника Александра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в сторону памятника Ю. Гагарина.</w:t>
      </w:r>
      <w:proofErr w:type="gramEnd"/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Вопросы предоставления мест под размещение нестационарных торговых объектов согласно п. 1 ст. 39.36 Земельного кодекса РФ регулируются Федеральным законом от 28.12.2009г. №381-ФЗ «Об основах государственного регулирования торговой деятельности в Российской Федерации». 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Органы местного самоуправления вправе издавать муниципальные правовые акты по вопросам, связанным с созданием условий для обеспечения жителей муниципального образования услугами торговли, в случаях и пределах, которые установлены Федеральным законом №381-ФЗ. 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Постановлением администрации города Иркутска от 29.12.2018 г. №031-06-961/8 утверждено Положение о размещении нестационарных торговых объектов на земельных участках, находящихся в муниципальной собственности г. Иркутска (далее – Положение). 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Согласно п. 6 указанного Положения, размещение нестационарных торговых объектов на территории города Иркутска осуществляется в соответствии со схемой размещения нестационарных торговых объектов, утвержденной постановлением администрации города Иркутска от 30 декабря 2011 г. № 031-06-3192/11, на основании договора на размещение нестационарных торговых объектов путем предоставления места.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 xml:space="preserve">На основании п. 7 Положения, заключение договора на размещение нестационарных торговых объектов осуществляется по результатам торгов (в форме аукциона или конкурса), проводимых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</w:t>
      </w:r>
      <w:r>
        <w:rPr>
          <w:sz w:val="27"/>
          <w:szCs w:val="27"/>
        </w:rPr>
        <w:lastRenderedPageBreak/>
        <w:t>имущества, утвержденными приказом Федеральной антимонопольной службы РФ от</w:t>
      </w:r>
      <w:proofErr w:type="gramEnd"/>
      <w:r>
        <w:rPr>
          <w:sz w:val="27"/>
          <w:szCs w:val="27"/>
        </w:rPr>
        <w:t xml:space="preserve"> 10.02.2010г. №67.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Исходя из вышеизложенных норм, орган местного самоуправления вправе </w:t>
      </w:r>
      <w:r>
        <w:rPr>
          <w:b/>
          <w:bCs/>
          <w:sz w:val="27"/>
          <w:szCs w:val="27"/>
        </w:rPr>
        <w:t>предоставлять хозяйствующим субъектам право размещения только тех нестационарных торговых объектов, сведения о которых указаны в схеме,</w:t>
      </w:r>
      <w:r>
        <w:rPr>
          <w:sz w:val="27"/>
          <w:szCs w:val="27"/>
        </w:rPr>
        <w:t xml:space="preserve"> предварительно опубликованной в установленном порядке.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Согласно п. 7 Положения Организатором и инициатором торгов от имени администрации города Иркутска выступает комитет по управлению муниципальным имуществом администрации города Иркутска.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>В силу п. 3.3.4. положения о комитете по управлению муниципальным имуществом администрации города Иркутска, утвержденного Решением Думы г. Иркутска от 25.12.2015 №006-20-160257/5 комитет по управлению муниципальным имуществом администрации г. Иркутска заключает, изменяет, расторгает от имени администрации города Иркутска договоры на установку и эксплуатацию рекламных конструкций, размещение нестационарных торговых объектов на территории города Иркутска, договоры аренды земельных участков под размещение</w:t>
      </w:r>
      <w:proofErr w:type="gramEnd"/>
      <w:r>
        <w:rPr>
          <w:sz w:val="27"/>
          <w:szCs w:val="27"/>
        </w:rPr>
        <w:t xml:space="preserve"> нестационарных торговых объектов, осуществляет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заключенных договоров.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На основании </w:t>
      </w:r>
      <w:proofErr w:type="spellStart"/>
      <w:r>
        <w:rPr>
          <w:sz w:val="27"/>
          <w:szCs w:val="27"/>
        </w:rPr>
        <w:t>пп</w:t>
      </w:r>
      <w:proofErr w:type="spellEnd"/>
      <w:r>
        <w:rPr>
          <w:sz w:val="27"/>
          <w:szCs w:val="27"/>
        </w:rPr>
        <w:t xml:space="preserve">. 5 п. 10 Положения комитет по управлению муниципальным имуществом администрации города Иркутска обеспечивает по договорам на размещение нестационарного торгового объекта, заключаемым от имени администрации города Иркутска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условий договоров на размещение нестационарных торговых объектов, заключенных от имени администрации города Иркутска. 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 xml:space="preserve">В соответствии с п.3.3.5 положения о комитете по управлению муниципальным имуществом администрации г. Иркутска, комитет выявляет неиспользуемые, используемые не по назначению, используемые без правовых оснований нестационарные торговые объекты, обеспечивает организацию демонтажа нестационарных торговых объектов в случаях, предусмотренных законодательством Российской Федерации, а также проводит мониторинг состояния территории города Иркутска с целью выявления и пресечения фактов несанкционированного осуществления торговли. </w:t>
      </w:r>
      <w:proofErr w:type="gramEnd"/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Таким образом, принятие мер в отношении незаконно размещенных нестационарных торговых объектов на территории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Иркутска и контроль за исполнением условий договоров на размещение нестационарных торговых объектов на территории г. Иркутска относится к полномочиям комитета по управлению муниципальным имуществом администрации города Иркутска.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Согласно договору №002-куп от 28.04.2018г. на размещение нестационарного торгового объекта, предметом договора является право разместить на территории общей площадью 8 кв.м. нестационарный торговый объект – купава по реализации мороженного, расположенный по адресу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Иркутск, б. Гагарина, слева от памятника Александра III, в аллее.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 xml:space="preserve">На основании вышеизложенного, место для размещения нестационарного торгового объекта по адресу: по левой стороне круглой части пешеходной дорожки, которая идет от памятника Александра III в сторону памятника Ю. Гагарина используется ООО «Мир развлечений» на условиях, существенно отличающихся от предложенных в </w:t>
      </w:r>
      <w:r>
        <w:rPr>
          <w:sz w:val="27"/>
          <w:szCs w:val="27"/>
        </w:rPr>
        <w:lastRenderedPageBreak/>
        <w:t>информационном сообщении о проведении аукциона, от аукционной документации и договора.  </w:t>
      </w:r>
      <w:proofErr w:type="gramEnd"/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 xml:space="preserve">В силу </w:t>
      </w:r>
      <w:hyperlink r:id="rId7" w:history="1">
        <w:r>
          <w:rPr>
            <w:rStyle w:val="a3"/>
            <w:color w:val="0000FF"/>
            <w:sz w:val="27"/>
            <w:szCs w:val="27"/>
          </w:rPr>
          <w:t>статьи 10</w:t>
        </w:r>
      </w:hyperlink>
      <w:r>
        <w:rPr>
          <w:sz w:val="27"/>
          <w:szCs w:val="27"/>
        </w:rPr>
        <w:t xml:space="preserve"> Федерального закона № 381-ФЗ «Об основах государственного регулирования торговой деятельности в Российской Федерации»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</w:t>
      </w:r>
      <w:r>
        <w:rPr>
          <w:b/>
          <w:bCs/>
          <w:sz w:val="27"/>
          <w:szCs w:val="27"/>
        </w:rPr>
        <w:t>в соответствии со схемой размещения нестационарных торговых объектов</w:t>
      </w:r>
      <w:r>
        <w:rPr>
          <w:sz w:val="27"/>
          <w:szCs w:val="27"/>
        </w:rPr>
        <w:t xml:space="preserve">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  <w:proofErr w:type="gramEnd"/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Схемой размещения нестационарных торговых объектов на территории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 Иркутска, утвержденной постановлением администрации города Иркутска от 30 декабря 2011 г. №031-06-3192/11, размещение нестационарного торгового объекта по адресу: б. Гагарина, по левой стороне круглой части пешеходной дорожки, которая идет от памятника Александра III в сторону памятника Ю. Гагарина не предусмотрено. 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>Возражения комитета по управлению муниципальным имуществом администрации г. Иркутска о том, что в рассматриваемой ситуации орган местного самоуправления никаким образом не ограничивал и/или не устранял конкуренцию между хозяйствующими субъектами, так как заключение договора осуществлено на торгах, конкурентным способом, в торгах принимали участие все желающие лица, а договор заключен с победителем, а не иным лицом, не относятся к существу рассматриваемого</w:t>
      </w:r>
      <w:proofErr w:type="gramEnd"/>
      <w:r>
        <w:rPr>
          <w:sz w:val="27"/>
          <w:szCs w:val="27"/>
        </w:rPr>
        <w:t xml:space="preserve"> дела в силу следующего, так как процедура проведения аукциона не оспаривается. </w:t>
      </w:r>
      <w:proofErr w:type="gramStart"/>
      <w:r>
        <w:rPr>
          <w:sz w:val="27"/>
          <w:szCs w:val="27"/>
        </w:rPr>
        <w:t>Дело о нарушении антимонопольного законодательства возбуждено в связи с бездействием комитета по управлению муниципальным имуществом администрации г. Иркутска, выразившееся в непринятии мер по контролю за размещением нестационарного торгового объекта, установленного на основании договора №002-куп от 28.04.2018г. между комитетом по управлению муниципальным имуществом администрации г. Иркутска и ООО «Мир развлечений», заключенного по результатам торгов, что приводит или может привести к</w:t>
      </w:r>
      <w:proofErr w:type="gramEnd"/>
      <w:r>
        <w:rPr>
          <w:sz w:val="27"/>
          <w:szCs w:val="27"/>
        </w:rPr>
        <w:t xml:space="preserve"> недопущению, ограничению или устранению конкуренции. В силу закрепленных 5 п. 10 Положения обязанностей, комитет по управлению муниципальным имуществом администрации города Иркутска обязан обеспечивать по договорам на размещение нестационарного торгового объекта, заключаемым от имени администрации города Иркутска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условий договоров на размещение нестационарных торговых объектов. Однако Комитет не принял никаких действий по </w:t>
      </w:r>
      <w:proofErr w:type="gramStart"/>
      <w:r>
        <w:rPr>
          <w:sz w:val="27"/>
          <w:szCs w:val="27"/>
        </w:rPr>
        <w:t>контролю за</w:t>
      </w:r>
      <w:proofErr w:type="gramEnd"/>
      <w:r>
        <w:rPr>
          <w:sz w:val="27"/>
          <w:szCs w:val="27"/>
        </w:rPr>
        <w:t xml:space="preserve"> размещением данного нестационарного торгового объекта. 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>Частью 1 статьи 15 Федерального закона от 26.07.2006 №135-ФЗ «О защите конкуренции» (далее - Закон о защите конкуренции)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  <w:proofErr w:type="gramEnd"/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Пунктом 7 статьи 4 Закона о защите конкуренции определено, что под конкуренцией понимается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</w:t>
      </w:r>
      <w:r>
        <w:rPr>
          <w:sz w:val="27"/>
          <w:szCs w:val="27"/>
        </w:rPr>
        <w:lastRenderedPageBreak/>
        <w:t>них в одностороннем порядке воздействовать на общие условия обращения товаров на соответствующем товарном рынке.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>Признаками ограничения конкуренции являются: сокращение числа хозяйствующих субъектов, не входящих в одну группу лиц, на товарном рынке, рост или снижение цены товара, не связанные с соответствующими изменениями иных общих условий обращения товара на товарном рынке, отказ хозяйствующих субъектов, не входящих в одну группу лиц, от самостоятельных действий на товарном рынке, определение общих условий обращения товара на товарном рынке соглашением между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субъектами, не входящими в одну группу лиц, своих действий на товарном рынке, а также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(пункт 17 статьи 4 Закона</w:t>
      </w:r>
      <w:proofErr w:type="gramEnd"/>
      <w:r>
        <w:rPr>
          <w:sz w:val="27"/>
          <w:szCs w:val="27"/>
        </w:rPr>
        <w:t xml:space="preserve"> о защите конкуренции).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Требования, предъявляемые к участникам торгов, к условиям исполнения договора должны применяться в равной степени ко всем участникам. 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>Таким образом, предоставление возможности получения права размещения нестационарного торгового объекта хозяйствующему субъекту на условиях, не предусмотренных схемой размещения нестационарных торговых объектов, а также договором, заключенного по результатам аукциона, создает необоснованные и незаконные преимущества, при которых ООО «Мир развлечений» поставлено в неравные, более выгодные условия деятельности, нежели другие хозяйствующие субъекты на рынке розничной продажи товарами, а именно мороженным и замороженными десертами</w:t>
      </w:r>
      <w:proofErr w:type="gramEnd"/>
      <w:r>
        <w:rPr>
          <w:sz w:val="27"/>
          <w:szCs w:val="27"/>
        </w:rPr>
        <w:t xml:space="preserve"> в нестационарных торговых объектах.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>На основании изложенных обстоятельств, Комиссия приходит к выводу о нарушении комитетом по управлению муниципальным имуществом администрации г. Иркутска ч. 1 ст. 15 Федерального закона 26.07.2006г. №135-ФЗ «О защите конкуренции», что выразилось в непринятии мер по контролю за размещением нестационарного торгового объекта, установленного на основании договора №002-куп от 28.04.2018г. между комитетом по управлению муниципальным имуществом администрации г. Иркутска и</w:t>
      </w:r>
      <w:proofErr w:type="gramEnd"/>
      <w:r>
        <w:rPr>
          <w:sz w:val="27"/>
          <w:szCs w:val="27"/>
        </w:rPr>
        <w:t xml:space="preserve"> ООО «Мир развлечений», заключенного по результатам торгов, что приводит или может привести к недопущению, ограничению или устранению конкуренции.</w:t>
      </w:r>
    </w:p>
    <w:p w:rsidR="00F002DA" w:rsidRDefault="00F002DA" w:rsidP="00F002DA">
      <w:pPr>
        <w:pStyle w:val="a4"/>
        <w:spacing w:before="0" w:beforeAutospacing="0" w:after="0"/>
        <w:jc w:val="both"/>
      </w:pPr>
      <w:proofErr w:type="gramStart"/>
      <w:r>
        <w:rPr>
          <w:sz w:val="27"/>
          <w:szCs w:val="27"/>
        </w:rPr>
        <w:t>Лицам</w:t>
      </w:r>
      <w:proofErr w:type="gramEnd"/>
      <w:r>
        <w:rPr>
          <w:sz w:val="27"/>
          <w:szCs w:val="27"/>
        </w:rPr>
        <w:t xml:space="preserve"> участвующим в рассмотрении настоящего дела, направлено заключение Комиссии об обстоятельствах дела (исх. №038/5937/19 от 03.12.2019г.).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Лицами, участвующими в рассмотрении настоящего дела, возражений (пояснений, доказательств) на заключение об обстоятельствах дела представлено не было. 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В настоящее время нестационарный торговый объект демонтирован, таким образом, у Комиссии отсутствуют основания в выдаче предписания об устранении нарушений. 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На основании изложенного, руководствуясь статьей 23, частью 1 статьи 39, частями 1 - 4 статьи 41, частью 1 статьи 49 Федерального закона РФ «О защите конкуренции» от 26.07.2006г. №135-ФЗ, Комиссия</w:t>
      </w:r>
    </w:p>
    <w:p w:rsidR="00F002DA" w:rsidRDefault="00F002DA" w:rsidP="00F002DA">
      <w:pPr>
        <w:pStyle w:val="a4"/>
        <w:spacing w:before="0" w:beforeAutospacing="0" w:after="0"/>
        <w:jc w:val="both"/>
      </w:pPr>
    </w:p>
    <w:p w:rsidR="00F002DA" w:rsidRDefault="00F002DA" w:rsidP="00F002DA">
      <w:pPr>
        <w:pStyle w:val="a4"/>
        <w:spacing w:before="0" w:beforeAutospacing="0" w:after="0"/>
        <w:jc w:val="center"/>
      </w:pPr>
      <w:r>
        <w:rPr>
          <w:sz w:val="27"/>
          <w:szCs w:val="27"/>
        </w:rPr>
        <w:t>РЕШИЛА:</w:t>
      </w:r>
    </w:p>
    <w:p w:rsidR="00F002DA" w:rsidRDefault="00F002DA" w:rsidP="00F002DA">
      <w:pPr>
        <w:pStyle w:val="a4"/>
        <w:spacing w:before="0" w:beforeAutospacing="0" w:after="0"/>
        <w:jc w:val="both"/>
      </w:pPr>
    </w:p>
    <w:p w:rsidR="00F002DA" w:rsidRDefault="00F002DA" w:rsidP="00F002DA">
      <w:pPr>
        <w:pStyle w:val="a4"/>
        <w:numPr>
          <w:ilvl w:val="2"/>
          <w:numId w:val="1"/>
        </w:numPr>
        <w:tabs>
          <w:tab w:val="clear" w:pos="2160"/>
        </w:tabs>
        <w:spacing w:before="0" w:beforeAutospacing="0" w:after="0"/>
        <w:ind w:left="0" w:firstLine="709"/>
        <w:jc w:val="both"/>
      </w:pPr>
      <w:r>
        <w:rPr>
          <w:sz w:val="27"/>
          <w:szCs w:val="27"/>
        </w:rPr>
        <w:t xml:space="preserve">Признать Комитет по управлению муниципальным имуществом администрации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 Иркутска (664007, г. Иркутск, ул. Поленова, д. 1; </w:t>
      </w:r>
      <w:proofErr w:type="gramStart"/>
      <w:r>
        <w:rPr>
          <w:sz w:val="27"/>
          <w:szCs w:val="27"/>
        </w:rPr>
        <w:t xml:space="preserve">ОГРН:1163850051584, ИНН:3849057115, КПП:384901001) нарушившим ч. 1 ст. 15 </w:t>
      </w:r>
      <w:r>
        <w:rPr>
          <w:sz w:val="27"/>
          <w:szCs w:val="27"/>
        </w:rPr>
        <w:lastRenderedPageBreak/>
        <w:t>Закона о защите конкуренции, в связи с непринятием мер по контролю за размещением нестационарного торгового объекта, установленного на основании договора №002-куп от 28.04.2018г., заключенного по результатам торгов с ООО «Мир развлечений», что приводит или может привести</w:t>
      </w:r>
      <w:bookmarkStart w:id="0" w:name="_GoBack"/>
      <w:bookmarkEnd w:id="0"/>
      <w:r>
        <w:rPr>
          <w:sz w:val="27"/>
          <w:szCs w:val="27"/>
        </w:rPr>
        <w:t xml:space="preserve"> к недопущению, ограничению или устранению конкуренции.</w:t>
      </w:r>
      <w:proofErr w:type="gramEnd"/>
    </w:p>
    <w:p w:rsidR="00F002DA" w:rsidRDefault="00F002DA" w:rsidP="00F002DA">
      <w:pPr>
        <w:pStyle w:val="a4"/>
        <w:numPr>
          <w:ilvl w:val="2"/>
          <w:numId w:val="1"/>
        </w:numPr>
        <w:tabs>
          <w:tab w:val="clear" w:pos="2160"/>
        </w:tabs>
        <w:spacing w:before="0" w:beforeAutospacing="0" w:after="0"/>
        <w:ind w:left="0" w:firstLine="709"/>
        <w:jc w:val="both"/>
      </w:pPr>
      <w:r>
        <w:rPr>
          <w:sz w:val="27"/>
          <w:szCs w:val="27"/>
        </w:rPr>
        <w:t>Предписание Комитету по управлению муниципальным имуществом администрации г. Иркутска не выдавать.</w:t>
      </w:r>
    </w:p>
    <w:p w:rsidR="00F002DA" w:rsidRDefault="00F002DA" w:rsidP="00F002DA">
      <w:pPr>
        <w:pStyle w:val="a4"/>
        <w:numPr>
          <w:ilvl w:val="2"/>
          <w:numId w:val="1"/>
        </w:numPr>
        <w:tabs>
          <w:tab w:val="clear" w:pos="2160"/>
        </w:tabs>
        <w:spacing w:before="0" w:beforeAutospacing="0" w:after="0"/>
        <w:ind w:left="0" w:firstLine="709"/>
        <w:jc w:val="both"/>
      </w:pPr>
      <w:r>
        <w:rPr>
          <w:sz w:val="27"/>
          <w:szCs w:val="27"/>
        </w:rPr>
        <w:t xml:space="preserve">Копию решения направить в адрес лиц, привлеченных к участию в рассмотрении дела. </w:t>
      </w:r>
    </w:p>
    <w:p w:rsidR="00F002DA" w:rsidRDefault="00F002DA" w:rsidP="00F002DA">
      <w:pPr>
        <w:pStyle w:val="a4"/>
        <w:numPr>
          <w:ilvl w:val="0"/>
          <w:numId w:val="2"/>
        </w:numPr>
        <w:spacing w:before="0" w:beforeAutospacing="0" w:after="0"/>
        <w:ind w:left="0" w:firstLine="709"/>
        <w:jc w:val="both"/>
      </w:pPr>
      <w:r>
        <w:rPr>
          <w:sz w:val="27"/>
          <w:szCs w:val="27"/>
        </w:rPr>
        <w:t xml:space="preserve">Передать материалы дела должностному лицу Иркутского УФАС России для решения вопроса о привлечении виновных лиц к административной ответственности. </w:t>
      </w:r>
    </w:p>
    <w:p w:rsidR="00F002DA" w:rsidRDefault="00F002DA" w:rsidP="00F002DA">
      <w:pPr>
        <w:pStyle w:val="a4"/>
        <w:spacing w:before="0" w:beforeAutospacing="0" w:after="0"/>
        <w:ind w:firstLine="703"/>
        <w:jc w:val="both"/>
      </w:pPr>
    </w:p>
    <w:p w:rsidR="00F002DA" w:rsidRDefault="00F002DA" w:rsidP="00F002DA">
      <w:pPr>
        <w:pStyle w:val="a4"/>
        <w:spacing w:before="0" w:beforeAutospacing="0" w:after="0"/>
        <w:ind w:firstLine="703"/>
        <w:jc w:val="both"/>
      </w:pPr>
      <w:r>
        <w:rPr>
          <w:sz w:val="27"/>
          <w:szCs w:val="27"/>
        </w:rPr>
        <w:t>Решение антимонопольного органа может быть обжаловано в течение трех месяцев со дня принятия решения.</w:t>
      </w: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 xml:space="preserve">Председатель Комиссии М. П. </w:t>
      </w:r>
      <w:proofErr w:type="spellStart"/>
      <w:r>
        <w:rPr>
          <w:sz w:val="27"/>
          <w:szCs w:val="27"/>
        </w:rPr>
        <w:t>Абророва</w:t>
      </w:r>
      <w:proofErr w:type="spellEnd"/>
    </w:p>
    <w:p w:rsidR="00F002DA" w:rsidRDefault="00F002DA" w:rsidP="00F002DA">
      <w:pPr>
        <w:pStyle w:val="a4"/>
        <w:spacing w:before="0" w:beforeAutospacing="0" w:after="0"/>
        <w:jc w:val="both"/>
      </w:pPr>
    </w:p>
    <w:p w:rsidR="00F002DA" w:rsidRDefault="00F002DA" w:rsidP="00F002DA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Члены Комиссии А. А. Самойленко</w:t>
      </w:r>
    </w:p>
    <w:p w:rsidR="00F002DA" w:rsidRDefault="00F002DA" w:rsidP="00F002DA">
      <w:pPr>
        <w:pStyle w:val="a4"/>
        <w:spacing w:before="0" w:beforeAutospacing="0" w:after="0"/>
        <w:jc w:val="both"/>
      </w:pPr>
    </w:p>
    <w:p w:rsidR="00F002DA" w:rsidRDefault="00F002DA" w:rsidP="00F002DA">
      <w:pPr>
        <w:pStyle w:val="a4"/>
        <w:spacing w:before="0" w:beforeAutospacing="0" w:after="0"/>
        <w:ind w:firstLine="709"/>
        <w:jc w:val="both"/>
      </w:pPr>
      <w:r>
        <w:rPr>
          <w:sz w:val="27"/>
          <w:szCs w:val="27"/>
        </w:rPr>
        <w:t>И. А. Перминова</w:t>
      </w:r>
    </w:p>
    <w:p w:rsidR="00665B47" w:rsidRDefault="00665B47" w:rsidP="00F002DA">
      <w:pPr>
        <w:spacing w:line="240" w:lineRule="auto"/>
        <w:jc w:val="both"/>
      </w:pPr>
    </w:p>
    <w:sectPr w:rsidR="00665B47" w:rsidSect="006D19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DA" w:rsidRDefault="00F002DA" w:rsidP="00F002DA">
      <w:pPr>
        <w:spacing w:after="0" w:line="240" w:lineRule="auto"/>
      </w:pPr>
      <w:r>
        <w:separator/>
      </w:r>
    </w:p>
  </w:endnote>
  <w:endnote w:type="continuationSeparator" w:id="0">
    <w:p w:rsidR="00F002DA" w:rsidRDefault="00F002DA" w:rsidP="00F0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DA" w:rsidRDefault="00F002DA" w:rsidP="00F002DA">
      <w:pPr>
        <w:spacing w:after="0" w:line="240" w:lineRule="auto"/>
      </w:pPr>
      <w:r>
        <w:separator/>
      </w:r>
    </w:p>
  </w:footnote>
  <w:footnote w:type="continuationSeparator" w:id="0">
    <w:p w:rsidR="00F002DA" w:rsidRDefault="00F002DA" w:rsidP="00F0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3857"/>
    <w:multiLevelType w:val="multilevel"/>
    <w:tmpl w:val="535C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40BBC"/>
    <w:multiLevelType w:val="multilevel"/>
    <w:tmpl w:val="A9EA2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2DA"/>
    <w:rsid w:val="00117A9F"/>
    <w:rsid w:val="00665B47"/>
    <w:rsid w:val="006D1905"/>
    <w:rsid w:val="00E75394"/>
    <w:rsid w:val="00F0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A"/>
  </w:style>
  <w:style w:type="paragraph" w:styleId="1">
    <w:name w:val="heading 1"/>
    <w:basedOn w:val="a"/>
    <w:link w:val="10"/>
    <w:uiPriority w:val="9"/>
    <w:qFormat/>
    <w:rsid w:val="00F00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02D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002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2DA"/>
  </w:style>
  <w:style w:type="paragraph" w:styleId="a7">
    <w:name w:val="footer"/>
    <w:basedOn w:val="a"/>
    <w:link w:val="a8"/>
    <w:uiPriority w:val="99"/>
    <w:unhideWhenUsed/>
    <w:rsid w:val="00F0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A"/>
  </w:style>
  <w:style w:type="paragraph" w:styleId="1">
    <w:name w:val="heading 1"/>
    <w:basedOn w:val="a"/>
    <w:link w:val="10"/>
    <w:uiPriority w:val="9"/>
    <w:qFormat/>
    <w:rsid w:val="00F00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02D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002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2DA"/>
  </w:style>
  <w:style w:type="paragraph" w:styleId="a7">
    <w:name w:val="footer"/>
    <w:basedOn w:val="a"/>
    <w:link w:val="a8"/>
    <w:uiPriority w:val="99"/>
    <w:unhideWhenUsed/>
    <w:rsid w:val="00F0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90911A9FD82D8F0423BC785E4376E1B174DBCFF7C283C774FF7461EA4C1549D7EAA3106786EA443E0510A7F146ACD09332FEEE009FBC22ZAB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3803</Words>
  <Characters>21680</Characters>
  <Application>Microsoft Office Word</Application>
  <DocSecurity>0</DocSecurity>
  <Lines>180</Lines>
  <Paragraphs>50</Paragraphs>
  <ScaleCrop>false</ScaleCrop>
  <Company/>
  <LinksUpToDate>false</LinksUpToDate>
  <CharactersWithSpaces>25433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Анастасия Александровна</dc:creator>
  <cp:lastModifiedBy>to38-shibanova</cp:lastModifiedBy>
  <cp:revision>2</cp:revision>
  <dcterms:created xsi:type="dcterms:W3CDTF">2019-12-31T01:28:00Z</dcterms:created>
  <dcterms:modified xsi:type="dcterms:W3CDTF">2020-01-10T04:29:00Z</dcterms:modified>
</cp:coreProperties>
</file>