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43A76" w:rsidRPr="00043A76" w:rsidRDefault="00043A76" w:rsidP="00043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РЕШЕНИЕ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г. Иркутск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        Резолютивная часть решения оглашена «21» января 2020 года.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043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A76">
        <w:rPr>
          <w:rFonts w:ascii="Times New Roman" w:hAnsi="Times New Roman" w:cs="Times New Roman"/>
          <w:sz w:val="24"/>
          <w:szCs w:val="24"/>
        </w:rPr>
        <w:t>–  заместитель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 xml:space="preserve"> руководителя-начальник ОАК Иркутского УФАС России;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 xml:space="preserve"> – ведущий специалист–эксперт отдела антимонопольного контроля Иркутского УФАС России;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 xml:space="preserve"> – ведущий специалист–эксперт отдела антимонопольного контроля Иркутского УФАС России;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представителей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тавителя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43A76">
        <w:rPr>
          <w:rFonts w:ascii="Times New Roman" w:hAnsi="Times New Roman" w:cs="Times New Roman"/>
          <w:sz w:val="24"/>
          <w:szCs w:val="24"/>
        </w:rPr>
        <w:t>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в отсутствие: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lastRenderedPageBreak/>
        <w:t>представителя Службы по тарифам Иркутской области;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представителя Министерства жилищной политики, энергетики и транспорта Иркутской области,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рассмотрев дело №038/01/15-1607/2019 от 11.10.2019, возбужденное в отношении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43A76">
        <w:rPr>
          <w:rFonts w:ascii="Times New Roman" w:hAnsi="Times New Roman" w:cs="Times New Roman"/>
          <w:sz w:val="24"/>
          <w:szCs w:val="24"/>
        </w:rPr>
        <w:t xml:space="preserve"> по признакам нарушения п.2 ч.1 ст.15 Закона о защите конкуренции, </w:t>
      </w:r>
    </w:p>
    <w:p w:rsidR="00043A76" w:rsidRPr="00043A76" w:rsidRDefault="00043A76" w:rsidP="00043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УСТАНОВИЛА: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 Иркутской области поступило заявление ООО «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» на действия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выразившиеся в предоставлении муниципального имущества без проведения торгов.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По результатам проведения антимонопольного расследования по указанному заявлению Иркутским УФАС России установлено следующее.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16.03.2016г. между 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ООО «Жилищно-коммунальное хозяйство» заключен договор аренды муниципального имущества №1.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Срок действия договора - с 01.06.2016г. до момента заключения концессионного соглашения. Предметом договора аренды муниципального имущества выступают, в том числе, объекты теплоснабжения, срок эксплуатации которых составляет более пяти лет.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Согласно ч. 3 ст. 28.1. Федерального закона от 27.07.2010 N 190-ФЗ "О теплоснабжении" (далее – Закон о теплоснабжении) в случае, если срок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 превышает пять лет либо дата ввода в эксплуатацию  хотя бы одного объекта из числа 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Таким образом, передача прав владения и (или) пользования в отношении объектов теплоснабжения, являющихся предметом договора аренды муниципального имущества №1 от 16.03.2016г, может осуществляться только по концессионному соглашению.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Ввиду изложенного, действия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выразившиеся в передаче во временное пользование муниципального имущества ООО «Жилищно-коммунальное хозяйство» по договору аренды №1 от 16.03.2016г. в нарушение действующего законодательства, создают преимущественные условия для предпринимательской деятельности данному хозяйствующему субъекту.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ч. 2 ст. 39.1. Закона о защите конкуренции,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выдано предупреждение №53 от 22.11.2016г. о прекращении действия (бездействия), которые содержат признаки нарушения антимонопольного законодательства, а именно п. 2 ч. 1 ст. 15 Закона о защите конкуренции, в связи с передачей во временное пользование муниципального имущества ООО «Жилищно-коммунальное хозяйство» по договору аренды №1 от 16.03.2016г. в нарушение положений ст.28.1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порядке, со сроком исполнения до 01.03.2017г.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Согласно ч.5 ст.39.1. Закона о защите конкуренции предупреждение подлежит обязательному рассмотрению лицом, которому оно выдано, в срок, указанный в предупреждении. Срок выполнения предупреждения должен составлять не менее чем десять дней. По мотивированному ходатайству лица, которому выдано предупреждение, и при наличии достаточных оснований полагать, что в установленный срок предупреждение не может быть выполнено, указанный срок может быть продлен антимонопольным органом.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 продлении срока исполнения предупреждения №53 от 22.11.2016г. По результатам рассмотрения ходатайства Администрации, Иркутским УФАС России срок выполнения предупреждения №53 от 22.11.2016г. продлен до 01.06.2017г.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Не исполнив предупреждение №53 от 22.11.2016г. в срок до 01.06.2017г., 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 продлении срока исполнения предупреждения №811 от 01.06.2017г. Иркутским УФАС России срок выполнения предупреждения №53 от 22.11.2016г. продлен до 27.12.2017г.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от 20.12.2017г. №1792 о продлении срока исполнения предупреждения №53 от 22.11.2016г., по результатам рассмотрения которого Иркутское УФАС России продлило срок исполнения предупреждения №53 от 22.11.2016г. до 03.05.2018г.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от 23.04.2018г. №676 о продлении срока исполнения предупреждения №53 от 22.11.2016г., по результатам рассмотрения которого Иркутское УФАС России продлило срок исполнения предупреждения №53 от 22.11.2016г. до 01.10.2018г.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от 21.09.2018г. №1428 о продлении срока исполнения предупреждения №53 от 22.11.2016г., по результатам рассмотрения которого Иркутское УФАС России продлило срок исполнения предупреждения №53 от 22.11.2016г. до 01.04.2019г.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от 19.03.2019г. №436 о продлении срока исполнения предупреждения №53 от 22.11.2016г., по результатам рассмотрения которого Иркутское УФАС России продлило срок исполнения предупреждения №53 от 22.11.2016г. до 30.09.2019г.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заявлено ходатайство от 17.09.2019г. №1312 о продлении срока исполнения предупреждения №53 от 22.11.2016г.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Учитывая то, что предупреждения №53 от 22.11.2016г.                                     неоднократно в период с 2016 по 2019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. продлевалось, однако концессионное соглашение за такой длительный период не было заключено, Иркутское УФАС России полагает, что 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предпринималось активных действий, направленных на исполнение указанного предупреждения, таким образом основания для продления срока исполнения предупреждения отсутствуют.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 Согласно ч.8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Приказом Иркутского УФАС России № 038/445/19 от 11.10.2019г в отношении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возбуждено дело о нарушении антимонопольного законодательства по признакам нарушения п.2 ч.1 ст.15 Закона о защите конкуренции в связи с совершением действий, выразившихся в передаче во временное пользование муниципального имущества ООО «Жилищно-коммунальное хозяйство» по договору аренды №1 от 16.03.2016г. в нарушение положений ст.28.1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В ходе рассмотрения дела о нарушении антимонопольного законодательства № 038/01/15-1607/2019 комиссией Иркутского УФАС России по рассмотрению данного дела установлено следующее.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Для рассмотрения дела № 038/01/15-1607/2019 от 14.06.2019г.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"Об утверждении Порядка проведения анализа состояния конкуренции на товарном рынке".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В соответствии с п. 10.7 раздела Х Порядка проведения анализа состояния конкуренции на товарном рынке (в редакции Приказа ФАС России от 20.07.2016г. №1000/16) по делам, возбужденным по признакам нарушения ст. 15 Федерального закона «О защите конкуренции», анализ состояния конкуренции на товарном рынке включает следующие этапы: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- определение временного интервала исследования;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- определение продуктовых границ товарного рынка;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- определение географических границ товарного рынка;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- оценка изменения (возможного изменения) состояния конкуренции на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рынке вследствие осуществления действий (бездействий).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Определение временного интервала исследования товарного рынка.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Временной интервал исследования определен с 16.03.2016г — даты заключения договора аренды до 11.10.2019г — даты возбуждения дела.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Определение продуктовых границ товарного рынка.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Продуктовые границы товарного рынка являются услуги теплоснабжения.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Определение географических границ товарного рынка.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Географическими границами исследуемого рынка является зона обслуживания потребителей в границах, имеющих у хозяйствующего субъекта объектов теплоснабжения — сетей на территории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Оценка изменения (возможного изменения) состояния конкуренции на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рынке вследствие осуществления действий (бездействий)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Действия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передаче муниципального имущества   предназначенного для теплоснабжения по договору аренды №1 от 16.03.2016г. во временное пользование ООО «ЖКХ» в нарушение положения ст.28.1 Федерального закона от 27.07.2010г. № 190-ФЗ «О теплоснабжении», Федерального закона от 21.07.2005г. № 115-ФЗ «О концессионных соглашениях»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Согласно пояснениям заявителя - ООО «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», действия Администрация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 по передаче прав на объекты теплоснабжения в нарушение действующего законодательства содержат признаки нарушения антимонопольного законодательства, предусмотренного п.2 ч.1 ст.15 Закона о защите конкуренции, поскольку создают преимущественные условия для предпринимательской деятельности ООО «ЖКХ».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Согласно пояснениям Администрации 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неисполнение предупреждения №53 от 22.11.2016г. связано с тем, что Министерство жилищной политики, энергетики и транспорта Иркутской области на протяжении с 2016 по 2019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. не согласовывает проект концессионного соглашения, а также в связи с тем что Служба по тарифам Иркутской области не согласовывает долгосрочные параметры регулирования и не устанавливает таких параметров по заявлению Администрации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Согласно пояснениям </w:t>
      </w:r>
      <w:proofErr w:type="gramStart"/>
      <w:r w:rsidRPr="00043A76">
        <w:rPr>
          <w:rFonts w:ascii="Times New Roman" w:hAnsi="Times New Roman" w:cs="Times New Roman"/>
          <w:sz w:val="24"/>
          <w:szCs w:val="24"/>
        </w:rPr>
        <w:t>Министерства  жилищной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 xml:space="preserve"> политики, энергетики и транспорта Иркутской области, в проекте концессионного соглашения которое направляется на согласование Администрацией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МО, Министерством выявляется ряд замечаний, которые на протяжении с 2017 по 2019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. не устраняются Администрацией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МО, в связи с чем данный проект не подлежит согласованию. Министерство готово рассмотреть в рамках согласования проект концессионного соглашения при условии устранения выявленных замечаний.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 Согласно пояснениям Службы по тарифам Иркутской области, в период с 2016 по 2019г.г. в адрес Службы поступило 7 заявлений главы Администрации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Мищелевского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 о согласовании значений долгосрочных параметров регулирования и метода регулирования тарифов, содержащихся в предложении о заключении концессионного соглашения в отношении объектов теплоснабжения, находящихся в муниципальной собственности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МО. Вышеуказанные заявления Службой были рассмотрены, по результатам рассмотрения направлены соответствующие ответы о согласовании выбранного организатором конкурса метода регулирования тарифов — метод индексации установленных тарифов, предлагаемого организатором конкурса значение долгосрочного параметра регулирования, не установленного в качестве критериев конкурса — индекса эффективности операционных расходов, уровня операционных расходов, а также предельных значений долгосрочных параметров государственного регулирования цен (тарифов) в сфере теплоснабжения в соответствии с частями 13 и 14 статьи 28.1 Федерального закона № 190 на весь период действия концессионного соглашения со сроком действия таких предельных значений. Одновременно прилагались сведения о ценах, значениях и параметрах, подлежащих представлению органом регулирования организатору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конкурсав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соответствии с пунктами1-7 и 11 части7 статьи 28.1 Федерального закона № 190-ФЗ.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Вместе с тем, поскольку долгосрочные параметры государственного регулирования в сфере теплоснабжения были предложены организатором конкурса некорректно, экономическое обоснование и подтверждение организатором конкурса не представлены, Службой была произведена оценка долгосрочных параметров государственного регулирования в соответствии с требованиями Основ ценообразования № 1075. </w:t>
      </w:r>
      <w:r w:rsidRPr="00043A76">
        <w:rPr>
          <w:rFonts w:ascii="Times New Roman" w:hAnsi="Times New Roman" w:cs="Times New Roman"/>
          <w:sz w:val="24"/>
          <w:szCs w:val="24"/>
        </w:rPr>
        <w:tab/>
        <w:t xml:space="preserve">В случае если органом регулирования отказано в согласовании значений долгосрочных параметров регулирования, не установленных в качестве критериев конкурса, предложенных в заявлении о подготовке конкурсной документации, или отказано в согласовании метода регулирования тарифов, предложенного в заявлении о подготовке конкурсной документации,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регулирования, а также сведения о сроке действия таких предельных значений, который составляет не менее 3 месяцев и не более 6 месяцев.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Вместе с тем, организатор конкурса с повторным заявлением о подготовке конкурсной документации с доработанными документами и материалами в соответствии с положениями пункта 91 Правил регулирования № 1075 в Службу в указанный период времени не обращался. Учитывая вышеизложенное, обязанность Службы по концессионному соглашению в части согласования долгосрочных параметров регулирования деятельности концессионера, была осуществлена в соответствии с Федеральными законами № 190-ФЗ и № 115-ФЗ в предусмотренном Правительством Российской Федерации порядке.  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Комиссия Иркутского УФАС России оценив имеющиеся в материалах дела доказательства, приходит к следующим выводам.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16.03.2016г. между 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ООО «Жилищно-коммунальное хозяйство» заключен договор аренды муниципального имущества №1.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Срок действия договора - с 01.06.2016г. до момента заключения концессионного соглашения. Предметом договора аренды муниципального имущества выступают, в том числе, объекты теплоснабжения, срок эксплуатации которых составляет более пяти лет.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Согласно ч. 3 ст. 28.1. Федерального закона от 27.07.2010 N 190-ФЗ "О теплоснабжении" (далее – Закон о теплоснабжении) в случае, если срок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 превышает пять лет либо дата ввода в эксплуатацию  хотя бы одного объекта из числа 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Таким образом, передача прав владения и (или) пользования в отношении объектов теплоснабжения, являющихся предметом договора аренды муниципального имущества №1 от 16.03.2016г, может осуществляться только по концессионному соглашению.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В соответствии с ч. 1 ст. 13 Федерального закона от 21.07.2005 N 115-ФЗ «О концессионных соглашениях»,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данным законом.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, за исключением случаев, допускаемых законом, не может не влиять на конкуренцию, поскольку лишь при публичном объявлении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нем, следствием чего ограничивается доступ в отношении имущества другим хозяйствующим субъектам для осуществления предпринимательской деятельности.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В соответствии с п. 2 ч. 1 ст.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в полном объеме признаки нарушения антимонопольного законодательства не устранены, предупреждение Иркутского УФАС России №53 от 22.01.2016г. Администрацией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МО не исполнено. 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 Комиссия Иркутского УФАС России при рассмотрении дела №038/01/15-1607/2019 от 11.10.2019г. о нарушении антимонопольного законодательства, учитывая совокупность имеющихся доказательств, приходит к выводу, что в действиях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установлено нарушение п.2 ч.1 ст.15 Закона о защите конкуренции выразившееся в передаче во временное пользование муниципального имущества ООО «Жилищно-коммунальное хозяйство» по договору аренды №1 от 16.03.2016г. в нарушение положений ст.28.1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Лицам, участвующим в деле направлено заключение Комиссии от 16.12.2019г. об обстоятельствах дела №038/01/15-1607/2019.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», Администрацией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представлены пояснения </w:t>
      </w:r>
      <w:proofErr w:type="gramStart"/>
      <w:r w:rsidRPr="00043A76">
        <w:rPr>
          <w:rFonts w:ascii="Times New Roman" w:hAnsi="Times New Roman" w:cs="Times New Roman"/>
          <w:sz w:val="24"/>
          <w:szCs w:val="24"/>
        </w:rPr>
        <w:t>на  заключение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 xml:space="preserve"> об обстоятельствах дела.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>Согласно письменным пояснениям ООО «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>» полагает вывод Комиссии по рассмотрению дела изложенный в заключении об обстоятельствах дела верным, а также является законным и обоснованным.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Пояснения  Администрации</w:t>
      </w:r>
      <w:r w:rsidRPr="00043A7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содержат ссылок на новые существенные обстоятельства, которые могли бы повлиять на выводы Комиссии Иркутского УФАС России и могли бы свидетельствовать об отсутствии нарушения антимонопольного законодательства. 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ab/>
        <w:t xml:space="preserve">Таким образом, обстоятельства, которые могут повлиять на выводы Комиссии Иркутского УФАС России по рассмотрению дела №038/01/15-1607/2019 о наличии в действиях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нарушения антимонопольного законодательства, отсутствуют.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статьей 15, </w:t>
      </w:r>
      <w:proofErr w:type="gramStart"/>
      <w:r w:rsidRPr="00043A76">
        <w:rPr>
          <w:rFonts w:ascii="Times New Roman" w:hAnsi="Times New Roman" w:cs="Times New Roman"/>
          <w:sz w:val="24"/>
          <w:szCs w:val="24"/>
        </w:rPr>
        <w:t>статьей  23</w:t>
      </w:r>
      <w:proofErr w:type="gramEnd"/>
      <w:r w:rsidRPr="00043A76">
        <w:rPr>
          <w:rFonts w:ascii="Times New Roman" w:hAnsi="Times New Roman" w:cs="Times New Roman"/>
          <w:sz w:val="24"/>
          <w:szCs w:val="24"/>
        </w:rPr>
        <w:t>, частью 1 статьи 39, частями 1 - 4 статьи 41, частью 1 статьи 49, статьей 50 Федерального закона РФ «О защите конкуренции» от 26.07.2006г. № 135-ФЗ,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РЕШИЛА: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1. Признать Администрацию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нарушившей п.2 ч.1 ст. 15 Федерального закона от 26.07.2006г. № 135-ФЗ «О защите конкуренции» в связи с совершением действий, выразившихся в передаче во временное пользование муниципального имущества ООО «Жилищно-коммунальное хозяйство» по договору аренды №1 от 16.03.2016г. в нарушение положений ст.28.1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 xml:space="preserve">2. Выдать Администрации городского поселения </w:t>
      </w:r>
      <w:proofErr w:type="spellStart"/>
      <w:r w:rsidRPr="00043A76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43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предписание о прекращении нарушения антимонопольного законодательства путем осуществления передачи прав владения и (или) пользования в отношении муниципального имущества, являющегося предметом вышеуказанного договора, с соблюдением порядка, предусмотренного действующим законодательством РФ, в том числе антимонопольным законодательством, в срок до 24.07.2020г.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3. Копии решения направить лицам, участвующим в деле, копию предписания – ответчику.</w:t>
      </w:r>
    </w:p>
    <w:p w:rsidR="00043A76" w:rsidRPr="00043A76" w:rsidRDefault="00043A76" w:rsidP="0004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76">
        <w:rPr>
          <w:rFonts w:ascii="Times New Roman" w:hAnsi="Times New Roman" w:cs="Times New Roman"/>
          <w:sz w:val="24"/>
          <w:szCs w:val="24"/>
        </w:rPr>
        <w:t>4. Передать материалы дела должностному лицу Иркутского УФАС России для решения вопроса о привлечении виновных лиц к административной ответственности.</w:t>
      </w:r>
    </w:p>
    <w:sectPr w:rsidR="00043A76" w:rsidRPr="000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D"/>
    <w:rsid w:val="00043A76"/>
    <w:rsid w:val="00531FDD"/>
    <w:rsid w:val="00591332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C99A-A3C7-4E6C-832A-F31986E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7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43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Счастливцева</dc:creator>
  <cp:keywords/>
  <dc:description/>
  <cp:lastModifiedBy>Шибанова Екатерина Фёдоровна</cp:lastModifiedBy>
  <cp:revision>3</cp:revision>
  <dcterms:created xsi:type="dcterms:W3CDTF">2020-02-03T01:44:00Z</dcterms:created>
  <dcterms:modified xsi:type="dcterms:W3CDTF">2020-05-11T15:32:00Z</dcterms:modified>
</cp:coreProperties>
</file>