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ФЕДЕРАЛЬНАЯ</w:t>
            </w:r>
          </w:p>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АНТИМОНОПОЛЬНАЯ СЛУЖБА</w:t>
            </w:r>
          </w:p>
          <w:p w:rsidR="00C704B7" w:rsidRPr="008149FA"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8149FA" w:rsidRDefault="00C704B7" w:rsidP="00D51459">
            <w:pPr>
              <w:spacing w:after="0" w:line="240" w:lineRule="auto"/>
              <w:jc w:val="center"/>
              <w:rPr>
                <w:rFonts w:ascii="Times New Roman" w:eastAsia="Times New Roman" w:hAnsi="Times New Roman" w:cs="Times New Roman"/>
                <w:b/>
                <w:bCs/>
                <w:color w:val="FFFFFF"/>
                <w:sz w:val="26"/>
                <w:szCs w:val="24"/>
              </w:rPr>
            </w:pPr>
            <w:r w:rsidRPr="008149FA">
              <w:rPr>
                <w:rFonts w:ascii="Times New Roman" w:eastAsia="Times New Roman" w:hAnsi="Times New Roman" w:cs="Times New Roman"/>
                <w:b/>
                <w:bCs/>
                <w:color w:val="FFFFFF"/>
                <w:sz w:val="26"/>
                <w:szCs w:val="24"/>
              </w:rPr>
              <w:t>УПРАВЛЕНИЕ</w:t>
            </w:r>
          </w:p>
          <w:p w:rsidR="00C704B7" w:rsidRPr="008149FA" w:rsidRDefault="00C704B7" w:rsidP="00D51459">
            <w:pPr>
              <w:spacing w:after="0" w:line="240" w:lineRule="auto"/>
              <w:jc w:val="center"/>
              <w:rPr>
                <w:rFonts w:ascii="Times New Roman" w:eastAsia="Times New Roman" w:hAnsi="Times New Roman" w:cs="Times New Roman"/>
                <w:b/>
                <w:bCs/>
                <w:color w:val="FFFFFF"/>
                <w:sz w:val="24"/>
                <w:szCs w:val="24"/>
              </w:rPr>
            </w:pPr>
            <w:r w:rsidRPr="008149FA">
              <w:rPr>
                <w:rFonts w:ascii="Times New Roman" w:eastAsia="Times New Roman" w:hAnsi="Times New Roman" w:cs="Times New Roman"/>
                <w:b/>
                <w:bCs/>
                <w:color w:val="FFFFFF"/>
                <w:sz w:val="26"/>
                <w:szCs w:val="24"/>
              </w:rPr>
              <w:t>по Иркутской области</w:t>
            </w:r>
          </w:p>
          <w:p w:rsidR="00C704B7" w:rsidRPr="008149FA"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ул. Российская, 17, г. Иркутск, 664025</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тел. (3952) 24-32-31, факс (3952) 24-32-26</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r w:rsidRPr="008149FA">
              <w:rPr>
                <w:rFonts w:ascii="Times New Roman" w:eastAsia="Times New Roman" w:hAnsi="Times New Roman" w:cs="Times New Roman"/>
                <w:color w:val="FFFFFF"/>
                <w:sz w:val="18"/>
                <w:szCs w:val="24"/>
                <w:lang w:val="en-US"/>
              </w:rPr>
              <w:t>e-mail: to38@fas.gov.ru</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_______________  №  ________________</w:t>
            </w: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На №  __________  от  ________________</w:t>
            </w: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C704B7" w:rsidRPr="005E5851" w:rsidRDefault="00C704B7" w:rsidP="005E5851">
            <w:pPr>
              <w:spacing w:after="0" w:line="240" w:lineRule="auto"/>
              <w:jc w:val="both"/>
              <w:rPr>
                <w:rFonts w:ascii="Times New Roman" w:hAnsi="Times New Roman" w:cs="Times New Roman"/>
                <w:sz w:val="24"/>
                <w:szCs w:val="24"/>
              </w:rPr>
            </w:pPr>
          </w:p>
        </w:tc>
      </w:tr>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8149FA" w:rsidRDefault="00C704B7" w:rsidP="00D51459">
            <w:pPr>
              <w:spacing w:after="0" w:line="240" w:lineRule="auto"/>
              <w:rPr>
                <w:rFonts w:ascii="Times New Roman" w:eastAsia="Times New Roman" w:hAnsi="Times New Roman" w:cs="Times New Roman"/>
                <w:b/>
                <w:sz w:val="23"/>
                <w:szCs w:val="23"/>
              </w:rPr>
            </w:pPr>
          </w:p>
        </w:tc>
      </w:tr>
    </w:tbl>
    <w:p w:rsidR="00B05A04" w:rsidRPr="008149FA" w:rsidRDefault="00B05A04" w:rsidP="00BD470D">
      <w:pPr>
        <w:rPr>
          <w:rFonts w:ascii="Times New Roman" w:hAnsi="Times New Roman" w:cs="Times New Roman"/>
        </w:rPr>
      </w:pPr>
    </w:p>
    <w:p w:rsidR="006249BE" w:rsidRPr="008149FA"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8149FA">
        <w:rPr>
          <w:rFonts w:ascii="Times New Roman" w:eastAsia="Times New Roman" w:hAnsi="Times New Roman" w:cs="Times New Roman"/>
          <w:b/>
          <w:sz w:val="28"/>
          <w:szCs w:val="28"/>
        </w:rPr>
        <w:t xml:space="preserve">РЕШЕНИЕ </w:t>
      </w:r>
    </w:p>
    <w:p w:rsidR="006249BE" w:rsidRPr="008149FA"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06350D"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149FA">
        <w:rPr>
          <w:rFonts w:ascii="Times New Roman" w:eastAsia="Times New Roman" w:hAnsi="Times New Roman" w:cs="Times New Roman"/>
          <w:i/>
          <w:iCs/>
          <w:sz w:val="24"/>
          <w:szCs w:val="24"/>
        </w:rPr>
        <w:t xml:space="preserve">Резолютивная часть решения </w:t>
      </w:r>
      <w:r w:rsidRPr="0006350D">
        <w:rPr>
          <w:rFonts w:ascii="Times New Roman" w:eastAsia="Times New Roman" w:hAnsi="Times New Roman" w:cs="Times New Roman"/>
          <w:i/>
          <w:iCs/>
          <w:sz w:val="24"/>
          <w:szCs w:val="24"/>
        </w:rPr>
        <w:t xml:space="preserve">объявлена </w:t>
      </w:r>
      <w:r w:rsidR="005E5851">
        <w:rPr>
          <w:rFonts w:ascii="Times New Roman" w:eastAsia="Times New Roman" w:hAnsi="Times New Roman" w:cs="Times New Roman"/>
          <w:i/>
          <w:iCs/>
          <w:sz w:val="24"/>
          <w:szCs w:val="24"/>
        </w:rPr>
        <w:t>22.06</w:t>
      </w:r>
      <w:r w:rsidR="00F019DA">
        <w:rPr>
          <w:rFonts w:ascii="Times New Roman" w:eastAsia="Times New Roman" w:hAnsi="Times New Roman" w:cs="Times New Roman"/>
          <w:i/>
          <w:iCs/>
          <w:sz w:val="24"/>
          <w:szCs w:val="24"/>
        </w:rPr>
        <w:t>.2020</w:t>
      </w:r>
      <w:r w:rsidRPr="0006350D">
        <w:rPr>
          <w:rFonts w:ascii="Times New Roman" w:eastAsia="Times New Roman" w:hAnsi="Times New Roman" w:cs="Times New Roman"/>
          <w:i/>
          <w:iCs/>
          <w:sz w:val="24"/>
          <w:szCs w:val="24"/>
        </w:rPr>
        <w:t xml:space="preserve"> года.</w:t>
      </w:r>
    </w:p>
    <w:p w:rsidR="008D5A0E" w:rsidRPr="008149FA"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06350D">
        <w:rPr>
          <w:rFonts w:ascii="Times New Roman" w:eastAsia="Times New Roman" w:hAnsi="Times New Roman" w:cs="Times New Roman"/>
          <w:i/>
          <w:iCs/>
          <w:sz w:val="24"/>
          <w:szCs w:val="24"/>
        </w:rPr>
        <w:t xml:space="preserve">Решение в полном объеме изготовлено </w:t>
      </w:r>
      <w:r w:rsidR="005E5851">
        <w:rPr>
          <w:rFonts w:ascii="Times New Roman" w:eastAsia="Times New Roman" w:hAnsi="Times New Roman" w:cs="Times New Roman"/>
          <w:i/>
          <w:iCs/>
          <w:sz w:val="24"/>
          <w:szCs w:val="24"/>
        </w:rPr>
        <w:t>25</w:t>
      </w:r>
      <w:r w:rsidR="003A7146">
        <w:rPr>
          <w:rFonts w:ascii="Times New Roman" w:eastAsia="Times New Roman" w:hAnsi="Times New Roman" w:cs="Times New Roman"/>
          <w:i/>
          <w:iCs/>
          <w:sz w:val="24"/>
          <w:szCs w:val="24"/>
        </w:rPr>
        <w:t>.06</w:t>
      </w:r>
      <w:r w:rsidR="00F019DA">
        <w:rPr>
          <w:rFonts w:ascii="Times New Roman" w:eastAsia="Times New Roman" w:hAnsi="Times New Roman" w:cs="Times New Roman"/>
          <w:i/>
          <w:iCs/>
          <w:sz w:val="24"/>
          <w:szCs w:val="24"/>
        </w:rPr>
        <w:t>.2020</w:t>
      </w:r>
      <w:r w:rsidRPr="0006350D">
        <w:rPr>
          <w:rFonts w:ascii="Times New Roman" w:eastAsia="Times New Roman" w:hAnsi="Times New Roman" w:cs="Times New Roman"/>
          <w:i/>
          <w:iCs/>
          <w:sz w:val="24"/>
          <w:szCs w:val="24"/>
        </w:rPr>
        <w:t xml:space="preserve"> года.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8149FA"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CD40E8" w:rsidRPr="008149FA" w:rsidRDefault="00CD40E8" w:rsidP="00CD40E8">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Председатель Комиссии: </w:t>
      </w:r>
      <w:r w:rsidR="008D3AA4" w:rsidRPr="008D3AA4">
        <w:rPr>
          <w:rFonts w:ascii="Times New Roman" w:eastAsia="Times New Roman" w:hAnsi="Times New Roman" w:cs="Times New Roman"/>
          <w:spacing w:val="-4"/>
          <w:sz w:val="28"/>
          <w:szCs w:val="28"/>
        </w:rPr>
        <w:t>&lt;</w:t>
      </w:r>
      <w:r w:rsidR="008D3AA4">
        <w:rPr>
          <w:rFonts w:ascii="Times New Roman" w:eastAsia="Times New Roman" w:hAnsi="Times New Roman" w:cs="Times New Roman"/>
          <w:spacing w:val="-4"/>
          <w:sz w:val="28"/>
          <w:szCs w:val="28"/>
        </w:rPr>
        <w:t>…..</w:t>
      </w:r>
      <w:r w:rsidR="008D3AA4" w:rsidRPr="008D3AA4">
        <w:rPr>
          <w:rFonts w:ascii="Times New Roman" w:eastAsia="Times New Roman" w:hAnsi="Times New Roman" w:cs="Times New Roman"/>
          <w:spacing w:val="-4"/>
          <w:sz w:val="28"/>
          <w:szCs w:val="28"/>
        </w:rPr>
        <w:t>&gt;</w:t>
      </w:r>
      <w:r w:rsidRPr="008149FA">
        <w:rPr>
          <w:rFonts w:ascii="Times New Roman" w:eastAsia="Times New Roman" w:hAnsi="Times New Roman" w:cs="Times New Roman"/>
          <w:spacing w:val="-4"/>
          <w:sz w:val="28"/>
          <w:szCs w:val="28"/>
        </w:rPr>
        <w:t xml:space="preserve">; </w:t>
      </w:r>
    </w:p>
    <w:p w:rsidR="00CD40E8" w:rsidRPr="008149FA" w:rsidRDefault="00CD40E8" w:rsidP="00CD40E8">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Члены Комиссии: </w:t>
      </w:r>
      <w:r w:rsidR="008D3AA4" w:rsidRPr="008D3AA4">
        <w:rPr>
          <w:rFonts w:ascii="Times New Roman" w:eastAsia="Times New Roman" w:hAnsi="Times New Roman" w:cs="Times New Roman"/>
          <w:spacing w:val="-4"/>
          <w:sz w:val="28"/>
          <w:szCs w:val="28"/>
        </w:rPr>
        <w:t>&lt;</w:t>
      </w:r>
      <w:r w:rsidR="008D3AA4">
        <w:rPr>
          <w:rFonts w:ascii="Times New Roman" w:eastAsia="Times New Roman" w:hAnsi="Times New Roman" w:cs="Times New Roman"/>
          <w:spacing w:val="-4"/>
          <w:sz w:val="28"/>
          <w:szCs w:val="28"/>
        </w:rPr>
        <w:t>…..</w:t>
      </w:r>
      <w:r w:rsidR="008D3AA4" w:rsidRPr="008D3AA4">
        <w:rPr>
          <w:rFonts w:ascii="Times New Roman" w:eastAsia="Times New Roman" w:hAnsi="Times New Roman" w:cs="Times New Roman"/>
          <w:spacing w:val="-4"/>
          <w:sz w:val="28"/>
          <w:szCs w:val="28"/>
        </w:rPr>
        <w:t>&gt;</w:t>
      </w:r>
      <w:r w:rsidR="003D13D6" w:rsidRPr="008149FA">
        <w:rPr>
          <w:rFonts w:ascii="Times New Roman" w:eastAsia="Times New Roman" w:hAnsi="Times New Roman" w:cs="Times New Roman"/>
          <w:spacing w:val="-4"/>
          <w:sz w:val="28"/>
          <w:szCs w:val="28"/>
        </w:rPr>
        <w:t>;</w:t>
      </w:r>
    </w:p>
    <w:p w:rsidR="001D3ECC" w:rsidRDefault="001247BB" w:rsidP="00C770E8">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 участии представител</w:t>
      </w:r>
      <w:r w:rsidR="003A7146">
        <w:rPr>
          <w:rFonts w:ascii="Times New Roman" w:eastAsia="Times New Roman" w:hAnsi="Times New Roman" w:cs="Times New Roman"/>
          <w:spacing w:val="-4"/>
          <w:sz w:val="28"/>
          <w:szCs w:val="28"/>
        </w:rPr>
        <w:t>ей</w:t>
      </w:r>
      <w:r w:rsidR="00F019DA">
        <w:rPr>
          <w:rFonts w:ascii="Times New Roman" w:eastAsia="Times New Roman" w:hAnsi="Times New Roman" w:cs="Times New Roman"/>
          <w:spacing w:val="-4"/>
          <w:sz w:val="28"/>
          <w:szCs w:val="28"/>
        </w:rPr>
        <w:t xml:space="preserve"> </w:t>
      </w:r>
      <w:r w:rsidR="003A7146">
        <w:rPr>
          <w:rFonts w:ascii="Times New Roman" w:eastAsia="Times New Roman" w:hAnsi="Times New Roman" w:cs="Times New Roman"/>
          <w:spacing w:val="-4"/>
          <w:sz w:val="28"/>
          <w:szCs w:val="28"/>
        </w:rPr>
        <w:t xml:space="preserve">Общества с ограниченной ответственностью </w:t>
      </w:r>
      <w:r w:rsidR="003A7146" w:rsidRPr="003A7146">
        <w:rPr>
          <w:rFonts w:ascii="Times New Roman" w:eastAsia="Times New Roman" w:hAnsi="Times New Roman" w:cs="Times New Roman"/>
          <w:spacing w:val="-4"/>
          <w:sz w:val="28"/>
          <w:szCs w:val="28"/>
        </w:rPr>
        <w:t>«</w:t>
      </w:r>
      <w:r w:rsidR="005E5851" w:rsidRPr="005E5851">
        <w:rPr>
          <w:rFonts w:ascii="Times New Roman" w:eastAsia="Times New Roman" w:hAnsi="Times New Roman" w:cs="Times New Roman"/>
          <w:spacing w:val="-4"/>
          <w:sz w:val="28"/>
          <w:szCs w:val="28"/>
        </w:rPr>
        <w:t>Стройка Века</w:t>
      </w:r>
      <w:r w:rsidR="003A7146" w:rsidRPr="003A7146">
        <w:rPr>
          <w:rFonts w:ascii="Times New Roman" w:eastAsia="Times New Roman" w:hAnsi="Times New Roman" w:cs="Times New Roman"/>
          <w:spacing w:val="-4"/>
          <w:sz w:val="28"/>
          <w:szCs w:val="28"/>
        </w:rPr>
        <w:t>»</w:t>
      </w:r>
      <w:r w:rsidR="00C770E8" w:rsidRPr="00C770E8">
        <w:rPr>
          <w:rFonts w:ascii="Times New Roman" w:eastAsia="Times New Roman" w:hAnsi="Times New Roman" w:cs="Times New Roman"/>
          <w:spacing w:val="-4"/>
          <w:sz w:val="28"/>
          <w:szCs w:val="28"/>
        </w:rPr>
        <w:t xml:space="preserve"> </w:t>
      </w:r>
      <w:r w:rsidR="00F019DA">
        <w:rPr>
          <w:rFonts w:ascii="Times New Roman" w:eastAsia="Times New Roman" w:hAnsi="Times New Roman" w:cs="Times New Roman"/>
          <w:spacing w:val="-4"/>
          <w:sz w:val="28"/>
          <w:szCs w:val="28"/>
        </w:rPr>
        <w:t xml:space="preserve">(далее - </w:t>
      </w:r>
      <w:r w:rsidR="003A7146">
        <w:rPr>
          <w:rFonts w:ascii="Times New Roman" w:eastAsia="Times New Roman" w:hAnsi="Times New Roman" w:cs="Times New Roman"/>
          <w:spacing w:val="-4"/>
          <w:sz w:val="28"/>
          <w:szCs w:val="28"/>
        </w:rPr>
        <w:t>ООО</w:t>
      </w:r>
      <w:r w:rsidR="00F019DA" w:rsidRPr="00F019DA">
        <w:rPr>
          <w:rFonts w:ascii="Times New Roman" w:eastAsia="Times New Roman" w:hAnsi="Times New Roman" w:cs="Times New Roman"/>
          <w:spacing w:val="-4"/>
          <w:sz w:val="28"/>
          <w:szCs w:val="28"/>
        </w:rPr>
        <w:t xml:space="preserve"> «</w:t>
      </w:r>
      <w:r w:rsidR="005E5851" w:rsidRPr="005E5851">
        <w:rPr>
          <w:rFonts w:ascii="Times New Roman" w:eastAsia="Times New Roman" w:hAnsi="Times New Roman" w:cs="Times New Roman"/>
          <w:spacing w:val="-4"/>
          <w:sz w:val="28"/>
          <w:szCs w:val="28"/>
        </w:rPr>
        <w:t>Стройка Века</w:t>
      </w:r>
      <w:r w:rsidR="00F019DA" w:rsidRPr="00F019DA">
        <w:rPr>
          <w:rFonts w:ascii="Times New Roman" w:eastAsia="Times New Roman" w:hAnsi="Times New Roman" w:cs="Times New Roman"/>
          <w:spacing w:val="-4"/>
          <w:sz w:val="28"/>
          <w:szCs w:val="28"/>
        </w:rPr>
        <w:t>»</w:t>
      </w:r>
      <w:r w:rsidR="00F019DA">
        <w:rPr>
          <w:rFonts w:ascii="Times New Roman" w:eastAsia="Times New Roman" w:hAnsi="Times New Roman" w:cs="Times New Roman"/>
          <w:spacing w:val="-4"/>
          <w:sz w:val="28"/>
          <w:szCs w:val="28"/>
        </w:rPr>
        <w:t xml:space="preserve">, заявитель) – </w:t>
      </w:r>
      <w:r w:rsidR="008D3AA4" w:rsidRPr="008D3AA4">
        <w:rPr>
          <w:rFonts w:ascii="Times New Roman" w:eastAsia="Times New Roman" w:hAnsi="Times New Roman" w:cs="Times New Roman"/>
          <w:spacing w:val="-4"/>
          <w:sz w:val="28"/>
          <w:szCs w:val="28"/>
        </w:rPr>
        <w:t>&lt;</w:t>
      </w:r>
      <w:r w:rsidR="008D3AA4">
        <w:rPr>
          <w:rFonts w:ascii="Times New Roman" w:eastAsia="Times New Roman" w:hAnsi="Times New Roman" w:cs="Times New Roman"/>
          <w:spacing w:val="-4"/>
          <w:sz w:val="28"/>
          <w:szCs w:val="28"/>
        </w:rPr>
        <w:t>…..</w:t>
      </w:r>
      <w:r w:rsidR="008D3AA4" w:rsidRPr="008D3AA4">
        <w:rPr>
          <w:rFonts w:ascii="Times New Roman" w:eastAsia="Times New Roman" w:hAnsi="Times New Roman" w:cs="Times New Roman"/>
          <w:spacing w:val="-4"/>
          <w:sz w:val="28"/>
          <w:szCs w:val="28"/>
        </w:rPr>
        <w:t>&gt;</w:t>
      </w:r>
      <w:r w:rsidR="00C770E8">
        <w:rPr>
          <w:rFonts w:ascii="Times New Roman" w:eastAsia="Times New Roman" w:hAnsi="Times New Roman" w:cs="Times New Roman"/>
          <w:spacing w:val="-4"/>
          <w:sz w:val="28"/>
          <w:szCs w:val="28"/>
        </w:rPr>
        <w:t>,</w:t>
      </w:r>
      <w:r w:rsidR="00BC5D83">
        <w:rPr>
          <w:rFonts w:ascii="Times New Roman" w:eastAsia="Times New Roman" w:hAnsi="Times New Roman" w:cs="Times New Roman"/>
          <w:spacing w:val="-4"/>
          <w:sz w:val="28"/>
          <w:szCs w:val="28"/>
        </w:rPr>
        <w:t xml:space="preserve"> </w:t>
      </w:r>
      <w:r w:rsidR="005E5851">
        <w:rPr>
          <w:rFonts w:ascii="Times New Roman" w:eastAsia="Times New Roman" w:hAnsi="Times New Roman" w:cs="Times New Roman"/>
          <w:spacing w:val="-4"/>
          <w:sz w:val="28"/>
          <w:szCs w:val="28"/>
        </w:rPr>
        <w:t>при участии представителей</w:t>
      </w:r>
      <w:r w:rsidR="00C770E8">
        <w:rPr>
          <w:rFonts w:ascii="Times New Roman" w:eastAsia="Times New Roman" w:hAnsi="Times New Roman" w:cs="Times New Roman"/>
          <w:spacing w:val="-4"/>
          <w:sz w:val="28"/>
          <w:szCs w:val="28"/>
        </w:rPr>
        <w:t xml:space="preserve"> </w:t>
      </w:r>
      <w:r w:rsidR="005E5851">
        <w:rPr>
          <w:rFonts w:ascii="Times New Roman" w:eastAsia="Times New Roman" w:hAnsi="Times New Roman" w:cs="Times New Roman"/>
          <w:spacing w:val="-4"/>
          <w:sz w:val="28"/>
          <w:szCs w:val="28"/>
        </w:rPr>
        <w:t>Администрации</w:t>
      </w:r>
      <w:r w:rsidR="005E5851" w:rsidRPr="005E5851">
        <w:rPr>
          <w:rFonts w:ascii="Times New Roman" w:eastAsia="Times New Roman" w:hAnsi="Times New Roman" w:cs="Times New Roman"/>
          <w:spacing w:val="-4"/>
          <w:sz w:val="28"/>
          <w:szCs w:val="28"/>
        </w:rPr>
        <w:t xml:space="preserve"> города Иркутска </w:t>
      </w:r>
      <w:r w:rsidR="00C770E8">
        <w:rPr>
          <w:rFonts w:ascii="Times New Roman" w:eastAsia="Times New Roman" w:hAnsi="Times New Roman" w:cs="Times New Roman"/>
          <w:spacing w:val="-4"/>
          <w:sz w:val="28"/>
          <w:szCs w:val="28"/>
        </w:rPr>
        <w:t xml:space="preserve">(далее – </w:t>
      </w:r>
      <w:r w:rsidR="008D2452">
        <w:rPr>
          <w:rFonts w:ascii="Times New Roman" w:eastAsia="Times New Roman" w:hAnsi="Times New Roman" w:cs="Times New Roman"/>
          <w:spacing w:val="-4"/>
          <w:sz w:val="28"/>
          <w:szCs w:val="28"/>
        </w:rPr>
        <w:t>уполномоченный орган</w:t>
      </w:r>
      <w:r w:rsidR="00C770E8">
        <w:rPr>
          <w:rFonts w:ascii="Times New Roman" w:eastAsia="Times New Roman" w:hAnsi="Times New Roman" w:cs="Times New Roman"/>
          <w:spacing w:val="-4"/>
          <w:sz w:val="28"/>
          <w:szCs w:val="28"/>
        </w:rPr>
        <w:t xml:space="preserve">) – </w:t>
      </w:r>
      <w:r w:rsidR="008D3AA4" w:rsidRPr="008D3AA4">
        <w:rPr>
          <w:rFonts w:ascii="Times New Roman" w:eastAsia="Times New Roman" w:hAnsi="Times New Roman" w:cs="Times New Roman"/>
          <w:spacing w:val="-4"/>
          <w:sz w:val="28"/>
          <w:szCs w:val="28"/>
        </w:rPr>
        <w:t>&lt;</w:t>
      </w:r>
      <w:r w:rsidR="008D3AA4">
        <w:rPr>
          <w:rFonts w:ascii="Times New Roman" w:eastAsia="Times New Roman" w:hAnsi="Times New Roman" w:cs="Times New Roman"/>
          <w:spacing w:val="-4"/>
          <w:sz w:val="28"/>
          <w:szCs w:val="28"/>
        </w:rPr>
        <w:t>…..</w:t>
      </w:r>
      <w:r w:rsidR="008D3AA4" w:rsidRPr="008D3AA4">
        <w:rPr>
          <w:rFonts w:ascii="Times New Roman" w:eastAsia="Times New Roman" w:hAnsi="Times New Roman" w:cs="Times New Roman"/>
          <w:spacing w:val="-4"/>
          <w:sz w:val="28"/>
          <w:szCs w:val="28"/>
        </w:rPr>
        <w:t>&gt;</w:t>
      </w:r>
      <w:r w:rsidR="005E5851">
        <w:rPr>
          <w:rFonts w:ascii="Times New Roman" w:eastAsia="Times New Roman" w:hAnsi="Times New Roman" w:cs="Times New Roman"/>
          <w:spacing w:val="-4"/>
          <w:sz w:val="28"/>
          <w:szCs w:val="28"/>
        </w:rPr>
        <w:t xml:space="preserve">, при участии представителя </w:t>
      </w:r>
      <w:r w:rsidR="005E5851" w:rsidRPr="005E5851">
        <w:rPr>
          <w:rFonts w:ascii="Times New Roman" w:eastAsia="Times New Roman" w:hAnsi="Times New Roman" w:cs="Times New Roman"/>
          <w:spacing w:val="-4"/>
          <w:sz w:val="28"/>
          <w:szCs w:val="28"/>
        </w:rPr>
        <w:t>Комитет</w:t>
      </w:r>
      <w:r w:rsidR="005E5851">
        <w:rPr>
          <w:rFonts w:ascii="Times New Roman" w:eastAsia="Times New Roman" w:hAnsi="Times New Roman" w:cs="Times New Roman"/>
          <w:spacing w:val="-4"/>
          <w:sz w:val="28"/>
          <w:szCs w:val="28"/>
        </w:rPr>
        <w:t>а</w:t>
      </w:r>
      <w:r w:rsidR="005E5851" w:rsidRPr="005E5851">
        <w:rPr>
          <w:rFonts w:ascii="Times New Roman" w:eastAsia="Times New Roman" w:hAnsi="Times New Roman" w:cs="Times New Roman"/>
          <w:spacing w:val="-4"/>
          <w:sz w:val="28"/>
          <w:szCs w:val="28"/>
        </w:rPr>
        <w:t xml:space="preserve"> городского обустройства Администрации города Иркутска</w:t>
      </w:r>
      <w:r w:rsidR="005E5851">
        <w:rPr>
          <w:rFonts w:ascii="Times New Roman" w:eastAsia="Times New Roman" w:hAnsi="Times New Roman" w:cs="Times New Roman"/>
          <w:spacing w:val="-4"/>
          <w:sz w:val="28"/>
          <w:szCs w:val="28"/>
        </w:rPr>
        <w:t xml:space="preserve"> (далее – заказчик) </w:t>
      </w:r>
      <w:r w:rsidR="008D3AA4" w:rsidRPr="008D3AA4">
        <w:rPr>
          <w:rFonts w:ascii="Times New Roman" w:eastAsia="Times New Roman" w:hAnsi="Times New Roman" w:cs="Times New Roman"/>
          <w:spacing w:val="-4"/>
          <w:sz w:val="28"/>
          <w:szCs w:val="28"/>
        </w:rPr>
        <w:t>&lt;</w:t>
      </w:r>
      <w:r w:rsidR="008D3AA4">
        <w:rPr>
          <w:rFonts w:ascii="Times New Roman" w:eastAsia="Times New Roman" w:hAnsi="Times New Roman" w:cs="Times New Roman"/>
          <w:spacing w:val="-4"/>
          <w:sz w:val="28"/>
          <w:szCs w:val="28"/>
        </w:rPr>
        <w:t>…..</w:t>
      </w:r>
      <w:r w:rsidR="008D3AA4" w:rsidRPr="008D3AA4">
        <w:rPr>
          <w:rFonts w:ascii="Times New Roman" w:eastAsia="Times New Roman" w:hAnsi="Times New Roman" w:cs="Times New Roman"/>
          <w:spacing w:val="-4"/>
          <w:sz w:val="28"/>
          <w:szCs w:val="28"/>
        </w:rPr>
        <w:t>&gt;</w:t>
      </w:r>
      <w:r w:rsidR="005E5851">
        <w:rPr>
          <w:rFonts w:ascii="Times New Roman" w:eastAsia="Times New Roman" w:hAnsi="Times New Roman" w:cs="Times New Roman"/>
          <w:spacing w:val="-4"/>
          <w:sz w:val="28"/>
          <w:szCs w:val="28"/>
        </w:rPr>
        <w:t>;</w:t>
      </w:r>
    </w:p>
    <w:p w:rsidR="00951F0D" w:rsidRPr="00D47673" w:rsidRDefault="00FD310A" w:rsidP="00951F0D">
      <w:pPr>
        <w:pStyle w:val="ConsPlusNormal"/>
        <w:ind w:firstLine="426"/>
        <w:jc w:val="both"/>
        <w:rPr>
          <w:sz w:val="27"/>
          <w:szCs w:val="27"/>
        </w:rPr>
      </w:pPr>
      <w:r w:rsidRPr="008149FA">
        <w:rPr>
          <w:rFonts w:eastAsia="Times New Roman"/>
          <w:spacing w:val="-4"/>
        </w:rPr>
        <w:t>рассмотрев</w:t>
      </w:r>
      <w:r w:rsidR="00EB7936" w:rsidRPr="00EB7936">
        <w:rPr>
          <w:rFonts w:eastAsia="Times New Roman"/>
          <w:spacing w:val="-4"/>
        </w:rPr>
        <w:t xml:space="preserve"> </w:t>
      </w:r>
      <w:r w:rsidR="00EB7936">
        <w:rPr>
          <w:rFonts w:eastAsia="Times New Roman"/>
          <w:spacing w:val="-4"/>
        </w:rPr>
        <w:t>посредством использования системы видео-конференц-связи</w:t>
      </w:r>
      <w:r w:rsidRPr="008149FA">
        <w:rPr>
          <w:rFonts w:eastAsia="Times New Roman"/>
          <w:spacing w:val="-4"/>
        </w:rPr>
        <w:t xml:space="preserve"> жалобу з</w:t>
      </w:r>
      <w:r w:rsidR="00A52EFC" w:rsidRPr="008149FA">
        <w:rPr>
          <w:rFonts w:eastAsia="Times New Roman"/>
          <w:spacing w:val="-4"/>
        </w:rPr>
        <w:t xml:space="preserve">аявителя </w:t>
      </w:r>
      <w:r w:rsidR="00EB7936" w:rsidRPr="00293F4E">
        <w:t xml:space="preserve">на действия комиссии по осуществлению закупок, связанные с рассмотрением заявок на участие в электронном аукционе </w:t>
      </w:r>
      <w:r w:rsidR="00EB7936">
        <w:t xml:space="preserve">на </w:t>
      </w:r>
      <w:r w:rsidR="00EB7936" w:rsidRPr="00CF7C3D">
        <w:t>выполнение работ по благоустройству общественной территории «Сквер на пересечении улиц Чкалова, Степана Разина (Чкалова, 6)»</w:t>
      </w:r>
      <w:r w:rsidR="00EB7936" w:rsidRPr="00293F4E">
        <w:t>, извещение №</w:t>
      </w:r>
      <w:r w:rsidR="00EB7936" w:rsidRPr="00591E8D">
        <w:t xml:space="preserve"> </w:t>
      </w:r>
      <w:r w:rsidR="00EB7936" w:rsidRPr="00CF7C3D">
        <w:t xml:space="preserve">0134300090020000273 </w:t>
      </w:r>
      <w:r w:rsidR="0021309D" w:rsidRPr="0021309D">
        <w:t xml:space="preserve"> </w:t>
      </w:r>
      <w:r w:rsidR="00A52EFC" w:rsidRPr="008149FA">
        <w:rPr>
          <w:rFonts w:eastAsia="Times New Roman"/>
          <w:spacing w:val="-4"/>
        </w:rPr>
        <w:t xml:space="preserve">(далее – электронный аукцион), </w:t>
      </w:r>
      <w:r w:rsidR="00C563E4" w:rsidRPr="008149FA">
        <w:t xml:space="preserve">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w:t>
      </w:r>
      <w:r w:rsidR="00C563E4" w:rsidRPr="008149FA">
        <w:lastRenderedPageBreak/>
        <w:t>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951F0D">
        <w:t xml:space="preserve"> </w:t>
      </w:r>
      <w:r w:rsidR="00951F0D" w:rsidRPr="006E2020">
        <w:t>и в результате проведения внеплановой проверки в соответствии со статьей 99 Федерального закона № 44-ФЗ,</w:t>
      </w:r>
    </w:p>
    <w:p w:rsidR="00C563E4" w:rsidRPr="008149FA" w:rsidRDefault="00C563E4" w:rsidP="00C563E4">
      <w:pPr>
        <w:pStyle w:val="ConsPlusNormal"/>
        <w:ind w:firstLine="426"/>
        <w:jc w:val="both"/>
      </w:pPr>
    </w:p>
    <w:p w:rsidR="00D00A71" w:rsidRPr="008149FA" w:rsidRDefault="00D00A71" w:rsidP="00D00A71">
      <w:pPr>
        <w:spacing w:after="0" w:line="240" w:lineRule="auto"/>
        <w:ind w:firstLine="708"/>
        <w:jc w:val="both"/>
        <w:rPr>
          <w:rFonts w:ascii="Times New Roman" w:eastAsia="Times New Roman" w:hAnsi="Times New Roman" w:cs="Times New Roman"/>
          <w:spacing w:val="-4"/>
          <w:sz w:val="28"/>
          <w:szCs w:val="28"/>
        </w:rPr>
      </w:pPr>
    </w:p>
    <w:p w:rsidR="006249BE" w:rsidRPr="008149FA" w:rsidRDefault="006249BE" w:rsidP="006249BE">
      <w:pPr>
        <w:spacing w:after="0" w:line="240" w:lineRule="auto"/>
        <w:jc w:val="center"/>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УСТАНОВИЛА: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Pr="008149FA" w:rsidRDefault="0083155C"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C1F10">
        <w:rPr>
          <w:rFonts w:ascii="Times New Roman" w:eastAsia="Times New Roman" w:hAnsi="Times New Roman" w:cs="Times New Roman"/>
          <w:spacing w:val="-4"/>
          <w:sz w:val="28"/>
          <w:szCs w:val="28"/>
        </w:rPr>
        <w:t xml:space="preserve">в Иркутское УФАС </w:t>
      </w:r>
      <w:r w:rsidRPr="002231E6">
        <w:rPr>
          <w:rFonts w:ascii="Times New Roman" w:eastAsia="Times New Roman" w:hAnsi="Times New Roman" w:cs="Times New Roman"/>
          <w:spacing w:val="-4"/>
          <w:sz w:val="28"/>
          <w:szCs w:val="28"/>
        </w:rPr>
        <w:t xml:space="preserve">России </w:t>
      </w:r>
      <w:r w:rsidR="006B2A33" w:rsidRPr="002231E6">
        <w:rPr>
          <w:rFonts w:ascii="Times New Roman" w:eastAsia="Times New Roman" w:hAnsi="Times New Roman" w:cs="Times New Roman"/>
          <w:spacing w:val="-4"/>
          <w:sz w:val="28"/>
          <w:szCs w:val="28"/>
        </w:rPr>
        <w:t>15 июня</w:t>
      </w:r>
      <w:r w:rsidR="00F019DA" w:rsidRPr="002231E6">
        <w:rPr>
          <w:rFonts w:ascii="Times New Roman" w:eastAsia="Times New Roman" w:hAnsi="Times New Roman" w:cs="Times New Roman"/>
          <w:spacing w:val="-4"/>
          <w:sz w:val="28"/>
          <w:szCs w:val="28"/>
        </w:rPr>
        <w:t xml:space="preserve"> 2020</w:t>
      </w:r>
      <w:r w:rsidRPr="000C1F10">
        <w:rPr>
          <w:rFonts w:ascii="Times New Roman" w:eastAsia="Times New Roman" w:hAnsi="Times New Roman" w:cs="Times New Roman"/>
          <w:spacing w:val="-4"/>
          <w:sz w:val="28"/>
          <w:szCs w:val="28"/>
        </w:rPr>
        <w:t xml:space="preserve"> года поступила ж</w:t>
      </w:r>
      <w:r w:rsidR="00C46E4E" w:rsidRPr="000C1F10">
        <w:rPr>
          <w:rFonts w:ascii="Times New Roman" w:eastAsia="Times New Roman" w:hAnsi="Times New Roman" w:cs="Times New Roman"/>
          <w:spacing w:val="-4"/>
          <w:sz w:val="28"/>
          <w:szCs w:val="28"/>
        </w:rPr>
        <w:t>алоба з</w:t>
      </w:r>
      <w:r w:rsidRPr="000C1F10">
        <w:rPr>
          <w:rFonts w:ascii="Times New Roman" w:eastAsia="Times New Roman" w:hAnsi="Times New Roman" w:cs="Times New Roman"/>
          <w:spacing w:val="-4"/>
          <w:sz w:val="28"/>
          <w:szCs w:val="28"/>
        </w:rPr>
        <w:t xml:space="preserve">аявителя </w:t>
      </w:r>
      <w:r w:rsidR="00AF4B2B" w:rsidRPr="00AF4B2B">
        <w:rPr>
          <w:rFonts w:ascii="Times New Roman" w:eastAsia="Times New Roman" w:hAnsi="Times New Roman" w:cs="Times New Roman"/>
          <w:spacing w:val="-4"/>
          <w:sz w:val="28"/>
          <w:szCs w:val="28"/>
        </w:rPr>
        <w:t xml:space="preserve">на действия комиссии по осуществлению закупок, </w:t>
      </w:r>
      <w:r w:rsidR="006B2A33" w:rsidRPr="006B2A33">
        <w:rPr>
          <w:rFonts w:ascii="Times New Roman" w:eastAsia="Times New Roman" w:hAnsi="Times New Roman" w:cs="Times New Roman"/>
          <w:spacing w:val="-4"/>
          <w:sz w:val="28"/>
          <w:szCs w:val="28"/>
        </w:rPr>
        <w:t>связанные с рассмотрением заявок на участие в электронном аукционе на выполнение работ по благоустройству общественной территории «Сквер на пересечении улиц Чкалова, Степана Разин</w:t>
      </w:r>
      <w:r w:rsidR="006B2A33">
        <w:rPr>
          <w:rFonts w:ascii="Times New Roman" w:eastAsia="Times New Roman" w:hAnsi="Times New Roman" w:cs="Times New Roman"/>
          <w:spacing w:val="-4"/>
          <w:sz w:val="28"/>
          <w:szCs w:val="28"/>
        </w:rPr>
        <w:t>а (Чкалова, 6)» (</w:t>
      </w:r>
      <w:r w:rsidR="006B2A33" w:rsidRPr="006B2A33">
        <w:rPr>
          <w:rFonts w:ascii="Times New Roman" w:eastAsia="Times New Roman" w:hAnsi="Times New Roman" w:cs="Times New Roman"/>
          <w:spacing w:val="-4"/>
          <w:sz w:val="28"/>
          <w:szCs w:val="28"/>
        </w:rPr>
        <w:t>и</w:t>
      </w:r>
      <w:r w:rsidR="006B2A33">
        <w:rPr>
          <w:rFonts w:ascii="Times New Roman" w:eastAsia="Times New Roman" w:hAnsi="Times New Roman" w:cs="Times New Roman"/>
          <w:spacing w:val="-4"/>
          <w:sz w:val="28"/>
          <w:szCs w:val="28"/>
        </w:rPr>
        <w:t>звещение № 0134300090020000273</w:t>
      </w:r>
      <w:r w:rsidR="0021309D">
        <w:rPr>
          <w:rFonts w:ascii="Times New Roman" w:eastAsia="Times New Roman" w:hAnsi="Times New Roman" w:cs="Times New Roman"/>
          <w:spacing w:val="-4"/>
          <w:sz w:val="28"/>
          <w:szCs w:val="28"/>
        </w:rPr>
        <w:t>)</w:t>
      </w:r>
      <w:r w:rsidRPr="000C1F10">
        <w:rPr>
          <w:rFonts w:ascii="Times New Roman" w:eastAsia="Times New Roman" w:hAnsi="Times New Roman" w:cs="Times New Roman"/>
          <w:spacing w:val="-4"/>
          <w:sz w:val="28"/>
          <w:szCs w:val="28"/>
        </w:rPr>
        <w:t>.</w:t>
      </w:r>
    </w:p>
    <w:p w:rsidR="00E772DA" w:rsidRDefault="00A643D3" w:rsidP="00E4274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Из содержания жалобы следует, что </w:t>
      </w:r>
      <w:r w:rsidR="00E42747" w:rsidRPr="00E42747">
        <w:rPr>
          <w:rFonts w:ascii="Times New Roman" w:eastAsia="Times New Roman" w:hAnsi="Times New Roman" w:cs="Times New Roman"/>
          <w:spacing w:val="-4"/>
          <w:sz w:val="28"/>
          <w:szCs w:val="28"/>
        </w:rPr>
        <w:t xml:space="preserve">принятое аукционной комиссией решение </w:t>
      </w:r>
      <w:r w:rsidR="00DD5B1E" w:rsidRPr="00E42747">
        <w:rPr>
          <w:rFonts w:ascii="Times New Roman" w:eastAsia="Times New Roman" w:hAnsi="Times New Roman" w:cs="Times New Roman"/>
          <w:spacing w:val="-4"/>
          <w:sz w:val="28"/>
          <w:szCs w:val="28"/>
        </w:rPr>
        <w:t>о признании</w:t>
      </w:r>
      <w:r w:rsidR="00DD5B1E">
        <w:rPr>
          <w:rFonts w:ascii="Times New Roman" w:eastAsia="Times New Roman" w:hAnsi="Times New Roman" w:cs="Times New Roman"/>
          <w:spacing w:val="-4"/>
          <w:sz w:val="28"/>
          <w:szCs w:val="28"/>
        </w:rPr>
        <w:t xml:space="preserve"> </w:t>
      </w:r>
      <w:r w:rsidR="00F019DA">
        <w:rPr>
          <w:rFonts w:ascii="Times New Roman" w:eastAsia="Times New Roman" w:hAnsi="Times New Roman" w:cs="Times New Roman"/>
          <w:spacing w:val="-4"/>
          <w:sz w:val="28"/>
          <w:szCs w:val="28"/>
        </w:rPr>
        <w:t>заявки заявителя жалобы несоответствующей требованиям документации об электронном аукционе</w:t>
      </w:r>
      <w:r w:rsidR="00DD5B1E">
        <w:rPr>
          <w:rFonts w:ascii="Times New Roman" w:eastAsia="Times New Roman" w:hAnsi="Times New Roman" w:cs="Times New Roman"/>
          <w:spacing w:val="-4"/>
          <w:sz w:val="28"/>
          <w:szCs w:val="28"/>
        </w:rPr>
        <w:t xml:space="preserve"> </w:t>
      </w:r>
      <w:r w:rsidR="00E42747" w:rsidRPr="00E42747">
        <w:rPr>
          <w:rFonts w:ascii="Times New Roman" w:eastAsia="Times New Roman" w:hAnsi="Times New Roman" w:cs="Times New Roman"/>
          <w:spacing w:val="-4"/>
          <w:sz w:val="28"/>
          <w:szCs w:val="28"/>
        </w:rPr>
        <w:t>противоречит требованиям</w:t>
      </w:r>
      <w:r w:rsidR="006D525E">
        <w:rPr>
          <w:rFonts w:ascii="Times New Roman" w:eastAsia="Times New Roman" w:hAnsi="Times New Roman" w:cs="Times New Roman"/>
          <w:spacing w:val="-4"/>
          <w:sz w:val="28"/>
          <w:szCs w:val="28"/>
        </w:rPr>
        <w:t xml:space="preserve"> </w:t>
      </w:r>
      <w:r w:rsidR="00E42747" w:rsidRPr="00E42747">
        <w:rPr>
          <w:rFonts w:ascii="Times New Roman" w:eastAsia="Times New Roman" w:hAnsi="Times New Roman" w:cs="Times New Roman"/>
          <w:spacing w:val="-4"/>
          <w:sz w:val="28"/>
          <w:szCs w:val="28"/>
        </w:rPr>
        <w:t>Федерального закона №</w:t>
      </w:r>
      <w:r w:rsidR="00DD5B1E">
        <w:rPr>
          <w:rFonts w:ascii="Times New Roman" w:eastAsia="Times New Roman" w:hAnsi="Times New Roman" w:cs="Times New Roman"/>
          <w:spacing w:val="-4"/>
          <w:sz w:val="28"/>
          <w:szCs w:val="28"/>
        </w:rPr>
        <w:t xml:space="preserve"> </w:t>
      </w:r>
      <w:r w:rsidR="00E42747" w:rsidRPr="00E42747">
        <w:rPr>
          <w:rFonts w:ascii="Times New Roman" w:eastAsia="Times New Roman" w:hAnsi="Times New Roman" w:cs="Times New Roman"/>
          <w:spacing w:val="-4"/>
          <w:sz w:val="28"/>
          <w:szCs w:val="28"/>
        </w:rPr>
        <w:t>44-ФЗ,</w:t>
      </w:r>
      <w:r w:rsidR="006D525E">
        <w:rPr>
          <w:rFonts w:ascii="Times New Roman" w:eastAsia="Times New Roman" w:hAnsi="Times New Roman" w:cs="Times New Roman"/>
          <w:spacing w:val="-4"/>
          <w:sz w:val="28"/>
          <w:szCs w:val="28"/>
        </w:rPr>
        <w:t xml:space="preserve"> </w:t>
      </w:r>
      <w:r w:rsidR="00DD5B1E" w:rsidRPr="00E42747">
        <w:rPr>
          <w:rFonts w:ascii="Times New Roman" w:eastAsia="Times New Roman" w:hAnsi="Times New Roman" w:cs="Times New Roman"/>
          <w:spacing w:val="-4"/>
          <w:sz w:val="28"/>
          <w:szCs w:val="28"/>
        </w:rPr>
        <w:t>поскольку</w:t>
      </w:r>
      <w:r w:rsidR="00DD5B1E">
        <w:rPr>
          <w:rFonts w:ascii="Times New Roman" w:eastAsia="Times New Roman" w:hAnsi="Times New Roman" w:cs="Times New Roman"/>
          <w:spacing w:val="-4"/>
          <w:sz w:val="28"/>
          <w:szCs w:val="28"/>
        </w:rPr>
        <w:t xml:space="preserve">, по мнению заявителя </w:t>
      </w:r>
      <w:r w:rsidR="00F019DA">
        <w:rPr>
          <w:rFonts w:ascii="Times New Roman" w:eastAsia="Times New Roman" w:hAnsi="Times New Roman" w:cs="Times New Roman"/>
          <w:spacing w:val="-4"/>
          <w:sz w:val="28"/>
          <w:szCs w:val="28"/>
        </w:rPr>
        <w:t>его заявка полностью соответствует требованиям документации об электронном аукционе, в частности заявителем представлены документы, подтверждающие опыт исполнения обязательств по контракту</w:t>
      </w:r>
      <w:r w:rsidR="00163A71">
        <w:rPr>
          <w:rFonts w:ascii="Times New Roman" w:eastAsia="Times New Roman" w:hAnsi="Times New Roman" w:cs="Times New Roman"/>
          <w:spacing w:val="-4"/>
          <w:sz w:val="28"/>
          <w:szCs w:val="28"/>
        </w:rPr>
        <w:t xml:space="preserve"> </w:t>
      </w:r>
      <w:r w:rsidR="00716E6A">
        <w:rPr>
          <w:rFonts w:ascii="Times New Roman" w:eastAsia="Times New Roman" w:hAnsi="Times New Roman" w:cs="Times New Roman"/>
          <w:spacing w:val="-4"/>
          <w:sz w:val="28"/>
          <w:szCs w:val="28"/>
        </w:rPr>
        <w:t>–</w:t>
      </w:r>
      <w:r w:rsidR="00163A71">
        <w:rPr>
          <w:rFonts w:ascii="Times New Roman" w:eastAsia="Times New Roman" w:hAnsi="Times New Roman" w:cs="Times New Roman"/>
          <w:spacing w:val="-4"/>
          <w:sz w:val="28"/>
          <w:szCs w:val="28"/>
        </w:rPr>
        <w:t xml:space="preserve"> </w:t>
      </w:r>
      <w:r w:rsidR="00716E6A">
        <w:rPr>
          <w:rFonts w:ascii="Times New Roman" w:eastAsia="Times New Roman" w:hAnsi="Times New Roman" w:cs="Times New Roman"/>
          <w:spacing w:val="-4"/>
          <w:sz w:val="28"/>
          <w:szCs w:val="28"/>
        </w:rPr>
        <w:t xml:space="preserve">договор </w:t>
      </w:r>
      <w:r w:rsidR="002231E6">
        <w:rPr>
          <w:rFonts w:ascii="Times New Roman" w:eastAsia="Times New Roman" w:hAnsi="Times New Roman" w:cs="Times New Roman"/>
          <w:spacing w:val="-4"/>
          <w:sz w:val="28"/>
          <w:szCs w:val="28"/>
        </w:rPr>
        <w:t xml:space="preserve">№ Д2018/29 </w:t>
      </w:r>
      <w:r w:rsidR="00C35F34">
        <w:rPr>
          <w:rFonts w:ascii="Times New Roman" w:eastAsia="Times New Roman" w:hAnsi="Times New Roman" w:cs="Times New Roman"/>
          <w:spacing w:val="-4"/>
          <w:sz w:val="28"/>
          <w:szCs w:val="28"/>
        </w:rPr>
        <w:t xml:space="preserve">от </w:t>
      </w:r>
      <w:r w:rsidR="002231E6">
        <w:rPr>
          <w:rFonts w:ascii="Times New Roman" w:eastAsia="Times New Roman" w:hAnsi="Times New Roman" w:cs="Times New Roman"/>
          <w:spacing w:val="-4"/>
          <w:sz w:val="28"/>
          <w:szCs w:val="28"/>
        </w:rPr>
        <w:t>16</w:t>
      </w:r>
      <w:r w:rsidR="00C35F34">
        <w:rPr>
          <w:rFonts w:ascii="Times New Roman" w:eastAsia="Times New Roman" w:hAnsi="Times New Roman" w:cs="Times New Roman"/>
          <w:spacing w:val="-4"/>
          <w:sz w:val="28"/>
          <w:szCs w:val="28"/>
        </w:rPr>
        <w:t xml:space="preserve"> июля </w:t>
      </w:r>
      <w:r w:rsidR="002231E6">
        <w:rPr>
          <w:rFonts w:ascii="Times New Roman" w:eastAsia="Times New Roman" w:hAnsi="Times New Roman" w:cs="Times New Roman"/>
          <w:spacing w:val="-4"/>
          <w:sz w:val="28"/>
          <w:szCs w:val="28"/>
        </w:rPr>
        <w:t>20018</w:t>
      </w:r>
      <w:r w:rsidR="00C35F34">
        <w:rPr>
          <w:rFonts w:ascii="Times New Roman" w:eastAsia="Times New Roman" w:hAnsi="Times New Roman" w:cs="Times New Roman"/>
          <w:spacing w:val="-4"/>
          <w:sz w:val="28"/>
          <w:szCs w:val="28"/>
        </w:rPr>
        <w:t xml:space="preserve"> года на выполнение </w:t>
      </w:r>
      <w:r w:rsidR="002231E6">
        <w:rPr>
          <w:rFonts w:ascii="Times New Roman" w:eastAsia="Times New Roman" w:hAnsi="Times New Roman" w:cs="Times New Roman"/>
          <w:spacing w:val="-4"/>
          <w:sz w:val="28"/>
          <w:szCs w:val="28"/>
        </w:rPr>
        <w:t>работ по благоустройству дворовых территорий многоквартирных домов города Иркутска, расположенных по адресу: г. Иркутск, пер. Кооперативный, д.2, пер. Кооперативный, д.4, ул. 5-й Армии, д.31, ул. 5-й Армии, д.69</w:t>
      </w:r>
      <w:r w:rsidR="00E61A34">
        <w:rPr>
          <w:rFonts w:ascii="Times New Roman" w:eastAsia="Times New Roman" w:hAnsi="Times New Roman" w:cs="Times New Roman"/>
          <w:spacing w:val="-4"/>
          <w:sz w:val="28"/>
          <w:szCs w:val="28"/>
        </w:rPr>
        <w:t>,</w:t>
      </w:r>
      <w:r w:rsidR="002231E6">
        <w:rPr>
          <w:rFonts w:ascii="Times New Roman" w:eastAsia="Times New Roman" w:hAnsi="Times New Roman" w:cs="Times New Roman"/>
          <w:spacing w:val="-4"/>
          <w:sz w:val="28"/>
          <w:szCs w:val="28"/>
        </w:rPr>
        <w:t xml:space="preserve"> ул. 5-й Армии, д.71, ул. Карла Маркса, д.5, ул. Свердлова, д.26, </w:t>
      </w:r>
      <w:r w:rsidR="00E61A34">
        <w:rPr>
          <w:rFonts w:ascii="Times New Roman" w:eastAsia="Times New Roman" w:hAnsi="Times New Roman" w:cs="Times New Roman"/>
          <w:spacing w:val="-4"/>
          <w:sz w:val="28"/>
          <w:szCs w:val="28"/>
        </w:rPr>
        <w:t xml:space="preserve">который </w:t>
      </w:r>
      <w:r w:rsidR="00E43866">
        <w:rPr>
          <w:rFonts w:ascii="Times New Roman" w:eastAsia="Times New Roman" w:hAnsi="Times New Roman" w:cs="Times New Roman"/>
          <w:spacing w:val="-4"/>
          <w:sz w:val="28"/>
          <w:szCs w:val="28"/>
        </w:rPr>
        <w:t>в соответствии с положениями Постановления Правительства № 99</w:t>
      </w:r>
      <w:r w:rsidR="00923491">
        <w:rPr>
          <w:rFonts w:ascii="Times New Roman" w:eastAsia="Times New Roman" w:hAnsi="Times New Roman" w:cs="Times New Roman"/>
          <w:spacing w:val="-4"/>
          <w:sz w:val="28"/>
          <w:szCs w:val="28"/>
        </w:rPr>
        <w:t>, судебной практикой</w:t>
      </w:r>
      <w:r w:rsidR="002231E6">
        <w:rPr>
          <w:rFonts w:ascii="Times New Roman" w:eastAsia="Times New Roman" w:hAnsi="Times New Roman" w:cs="Times New Roman"/>
          <w:spacing w:val="-4"/>
          <w:sz w:val="28"/>
          <w:szCs w:val="28"/>
        </w:rPr>
        <w:t xml:space="preserve"> </w:t>
      </w:r>
      <w:r w:rsidR="00923491">
        <w:rPr>
          <w:rFonts w:ascii="Times New Roman" w:eastAsia="Times New Roman" w:hAnsi="Times New Roman" w:cs="Times New Roman"/>
          <w:spacing w:val="-4"/>
          <w:sz w:val="28"/>
          <w:szCs w:val="28"/>
        </w:rPr>
        <w:t xml:space="preserve">является </w:t>
      </w:r>
      <w:r w:rsidR="00E772DA">
        <w:rPr>
          <w:rFonts w:ascii="Times New Roman" w:eastAsia="Times New Roman" w:hAnsi="Times New Roman" w:cs="Times New Roman"/>
          <w:spacing w:val="-4"/>
          <w:sz w:val="28"/>
          <w:szCs w:val="28"/>
        </w:rPr>
        <w:t>надлежащим подтверждением опыта по Постановлению</w:t>
      </w:r>
      <w:r w:rsidR="00E772DA" w:rsidRPr="00E772DA">
        <w:rPr>
          <w:rFonts w:ascii="Times New Roman" w:eastAsia="Times New Roman" w:hAnsi="Times New Roman" w:cs="Times New Roman"/>
          <w:spacing w:val="-4"/>
          <w:sz w:val="28"/>
          <w:szCs w:val="28"/>
        </w:rPr>
        <w:t xml:space="preserve"> </w:t>
      </w:r>
      <w:r w:rsidR="00E772DA">
        <w:rPr>
          <w:rFonts w:ascii="Times New Roman" w:eastAsia="Times New Roman" w:hAnsi="Times New Roman" w:cs="Times New Roman"/>
          <w:spacing w:val="-4"/>
          <w:sz w:val="28"/>
          <w:szCs w:val="28"/>
        </w:rPr>
        <w:t>Правительства № 99.</w:t>
      </w:r>
    </w:p>
    <w:p w:rsidR="005F0711" w:rsidRDefault="0075456E" w:rsidP="00E4274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Уполномоченным органом</w:t>
      </w:r>
      <w:r w:rsidR="00B72759">
        <w:rPr>
          <w:rFonts w:ascii="Times New Roman" w:eastAsia="Times New Roman" w:hAnsi="Times New Roman" w:cs="Times New Roman"/>
          <w:spacing w:val="-4"/>
          <w:sz w:val="28"/>
          <w:szCs w:val="28"/>
        </w:rPr>
        <w:t xml:space="preserve"> </w:t>
      </w:r>
      <w:r w:rsidR="005F0711" w:rsidRPr="008149FA">
        <w:rPr>
          <w:rFonts w:ascii="Times New Roman" w:eastAsia="Times New Roman" w:hAnsi="Times New Roman" w:cs="Times New Roman"/>
          <w:spacing w:val="-4"/>
          <w:sz w:val="28"/>
          <w:szCs w:val="28"/>
        </w:rPr>
        <w:t xml:space="preserve">представлены возражения на жалобу заявителя. Из указанных возражений следует, что </w:t>
      </w:r>
      <w:r>
        <w:rPr>
          <w:rFonts w:ascii="Times New Roman" w:eastAsia="Times New Roman" w:hAnsi="Times New Roman" w:cs="Times New Roman"/>
          <w:spacing w:val="-4"/>
          <w:sz w:val="28"/>
          <w:szCs w:val="28"/>
        </w:rPr>
        <w:t>уполномоченный орган</w:t>
      </w:r>
      <w:r w:rsidR="009139CD">
        <w:rPr>
          <w:rFonts w:ascii="Times New Roman" w:eastAsia="Times New Roman" w:hAnsi="Times New Roman" w:cs="Times New Roman"/>
          <w:spacing w:val="-4"/>
          <w:sz w:val="28"/>
          <w:szCs w:val="28"/>
        </w:rPr>
        <w:t xml:space="preserve"> </w:t>
      </w:r>
      <w:r w:rsidR="005F0711" w:rsidRPr="008149FA">
        <w:rPr>
          <w:rFonts w:ascii="Times New Roman" w:eastAsia="Times New Roman" w:hAnsi="Times New Roman" w:cs="Times New Roman"/>
          <w:spacing w:val="-4"/>
          <w:sz w:val="28"/>
          <w:szCs w:val="28"/>
        </w:rPr>
        <w:t>счита</w:t>
      </w:r>
      <w:r w:rsidR="009139CD">
        <w:rPr>
          <w:rFonts w:ascii="Times New Roman" w:eastAsia="Times New Roman" w:hAnsi="Times New Roman" w:cs="Times New Roman"/>
          <w:spacing w:val="-4"/>
          <w:sz w:val="28"/>
          <w:szCs w:val="28"/>
        </w:rPr>
        <w:t>е</w:t>
      </w:r>
      <w:r w:rsidR="005F0711">
        <w:rPr>
          <w:rFonts w:ascii="Times New Roman" w:eastAsia="Times New Roman" w:hAnsi="Times New Roman" w:cs="Times New Roman"/>
          <w:spacing w:val="-4"/>
          <w:sz w:val="28"/>
          <w:szCs w:val="28"/>
        </w:rPr>
        <w:t>т доводы жалобы необоснованными и не подлежащими удовлетворени</w:t>
      </w:r>
      <w:r>
        <w:rPr>
          <w:rFonts w:ascii="Times New Roman" w:eastAsia="Times New Roman" w:hAnsi="Times New Roman" w:cs="Times New Roman"/>
          <w:spacing w:val="-4"/>
          <w:sz w:val="28"/>
          <w:szCs w:val="28"/>
        </w:rPr>
        <w:t>ю.</w:t>
      </w:r>
    </w:p>
    <w:p w:rsidR="00CC3A64" w:rsidRPr="008149FA" w:rsidRDefault="00CC3A64" w:rsidP="008458CE">
      <w:pPr>
        <w:tabs>
          <w:tab w:val="left" w:pos="545"/>
          <w:tab w:val="left" w:pos="720"/>
        </w:tabs>
        <w:spacing w:after="0" w:line="240" w:lineRule="auto"/>
        <w:jc w:val="both"/>
        <w:rPr>
          <w:rFonts w:ascii="Times New Roman" w:eastAsia="Times New Roman" w:hAnsi="Times New Roman" w:cs="Times New Roman"/>
          <w:spacing w:val="-4"/>
          <w:sz w:val="28"/>
          <w:szCs w:val="28"/>
        </w:rPr>
      </w:pPr>
    </w:p>
    <w:p w:rsidR="006249BE" w:rsidRPr="008149FA" w:rsidRDefault="00625D69"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25D69">
        <w:rPr>
          <w:rFonts w:ascii="Times New Roman" w:eastAsia="Times New Roman" w:hAnsi="Times New Roman" w:cs="Times New Roman"/>
          <w:spacing w:val="-4"/>
          <w:sz w:val="28"/>
          <w:szCs w:val="28"/>
        </w:rPr>
        <w:t xml:space="preserve">В </w:t>
      </w:r>
      <w:r w:rsidR="00075E69">
        <w:rPr>
          <w:rFonts w:ascii="Times New Roman" w:eastAsia="Times New Roman" w:hAnsi="Times New Roman" w:cs="Times New Roman"/>
          <w:spacing w:val="-4"/>
          <w:sz w:val="28"/>
          <w:szCs w:val="28"/>
        </w:rPr>
        <w:t>ходе рассмотрения жалобы Комиссией</w:t>
      </w:r>
      <w:r>
        <w:rPr>
          <w:rFonts w:ascii="Times New Roman" w:eastAsia="Times New Roman" w:hAnsi="Times New Roman" w:cs="Times New Roman"/>
          <w:spacing w:val="-4"/>
          <w:sz w:val="28"/>
          <w:szCs w:val="28"/>
        </w:rPr>
        <w:t xml:space="preserve"> установлено</w:t>
      </w:r>
      <w:r w:rsidR="006249BE" w:rsidRPr="008149FA">
        <w:rPr>
          <w:rFonts w:ascii="Times New Roman" w:eastAsia="Times New Roman" w:hAnsi="Times New Roman" w:cs="Times New Roman"/>
          <w:spacing w:val="-4"/>
          <w:sz w:val="28"/>
          <w:szCs w:val="28"/>
        </w:rPr>
        <w:t xml:space="preserve">, что </w:t>
      </w:r>
      <w:r w:rsidR="009A29FA">
        <w:rPr>
          <w:rFonts w:ascii="Times New Roman" w:eastAsia="Times New Roman" w:hAnsi="Times New Roman" w:cs="Times New Roman"/>
          <w:spacing w:val="-4"/>
          <w:sz w:val="28"/>
          <w:szCs w:val="28"/>
        </w:rPr>
        <w:t>уполномоченным органом по заявке заказчика</w:t>
      </w:r>
      <w:r w:rsidR="005D4BED" w:rsidRPr="008149FA">
        <w:rPr>
          <w:rFonts w:ascii="Times New Roman" w:eastAsia="Times New Roman" w:hAnsi="Times New Roman" w:cs="Times New Roman"/>
          <w:spacing w:val="-4"/>
          <w:sz w:val="28"/>
          <w:szCs w:val="28"/>
        </w:rPr>
        <w:t xml:space="preserve"> </w:t>
      </w:r>
      <w:r w:rsidR="002231E6">
        <w:rPr>
          <w:rFonts w:ascii="Times New Roman" w:eastAsia="Times New Roman" w:hAnsi="Times New Roman" w:cs="Times New Roman"/>
          <w:spacing w:val="-4"/>
          <w:sz w:val="28"/>
          <w:szCs w:val="28"/>
        </w:rPr>
        <w:t>28 мая</w:t>
      </w:r>
      <w:r w:rsidR="009139CD">
        <w:rPr>
          <w:rFonts w:ascii="Times New Roman" w:eastAsia="Times New Roman" w:hAnsi="Times New Roman" w:cs="Times New Roman"/>
          <w:spacing w:val="-4"/>
          <w:sz w:val="28"/>
          <w:szCs w:val="28"/>
        </w:rPr>
        <w:t xml:space="preserve"> 2020</w:t>
      </w:r>
      <w:r w:rsidR="006249BE" w:rsidRPr="008149FA">
        <w:rPr>
          <w:rFonts w:ascii="Times New Roman" w:eastAsia="Times New Roman" w:hAnsi="Times New Roman" w:cs="Times New Roman"/>
          <w:spacing w:val="-4"/>
          <w:sz w:val="28"/>
          <w:szCs w:val="28"/>
        </w:rPr>
        <w:t xml:space="preserve"> года в единой информационной системе в сфере закупок, на сайте www.</w:t>
      </w:r>
      <w:r w:rsidR="006249BE" w:rsidRPr="008149FA">
        <w:rPr>
          <w:rFonts w:ascii="Times New Roman" w:eastAsia="Times New Roman" w:hAnsi="Times New Roman" w:cs="Times New Roman"/>
          <w:spacing w:val="-4"/>
          <w:sz w:val="28"/>
          <w:szCs w:val="28"/>
          <w:lang w:val="en-US"/>
        </w:rPr>
        <w:t>zakupki</w:t>
      </w:r>
      <w:r w:rsidR="006249BE" w:rsidRPr="008149FA">
        <w:rPr>
          <w:rFonts w:ascii="Times New Roman" w:eastAsia="Times New Roman" w:hAnsi="Times New Roman" w:cs="Times New Roman"/>
          <w:spacing w:val="-4"/>
          <w:sz w:val="28"/>
          <w:szCs w:val="28"/>
        </w:rPr>
        <w:t>.</w:t>
      </w:r>
      <w:r w:rsidR="006249BE" w:rsidRPr="008149FA">
        <w:rPr>
          <w:rFonts w:ascii="Times New Roman" w:eastAsia="Times New Roman" w:hAnsi="Times New Roman" w:cs="Times New Roman"/>
          <w:spacing w:val="-4"/>
          <w:sz w:val="28"/>
          <w:szCs w:val="28"/>
          <w:lang w:val="en-US"/>
        </w:rPr>
        <w:t>gov</w:t>
      </w:r>
      <w:r w:rsidR="006249BE" w:rsidRPr="008149FA">
        <w:rPr>
          <w:rFonts w:ascii="Times New Roman" w:eastAsia="Times New Roman" w:hAnsi="Times New Roman" w:cs="Times New Roman"/>
          <w:spacing w:val="-4"/>
          <w:sz w:val="28"/>
          <w:szCs w:val="28"/>
        </w:rPr>
        <w:t xml:space="preserve">.ru размещены Извещение о проведении электронного аукциона для закупки </w:t>
      </w:r>
      <w:r w:rsidR="00CC3A64" w:rsidRPr="008149FA">
        <w:rPr>
          <w:rFonts w:ascii="Times New Roman" w:eastAsia="Times New Roman" w:hAnsi="Times New Roman" w:cs="Times New Roman"/>
          <w:spacing w:val="-4"/>
          <w:sz w:val="28"/>
          <w:szCs w:val="28"/>
        </w:rPr>
        <w:t xml:space="preserve">№ </w:t>
      </w:r>
      <w:r w:rsidR="002231E6">
        <w:rPr>
          <w:rFonts w:ascii="Times New Roman" w:eastAsia="Times New Roman" w:hAnsi="Times New Roman" w:cs="Times New Roman"/>
          <w:spacing w:val="-4"/>
          <w:sz w:val="28"/>
          <w:szCs w:val="28"/>
        </w:rPr>
        <w:t>0134300090020000273</w:t>
      </w:r>
      <w:r w:rsidR="006249BE" w:rsidRPr="008149FA">
        <w:rPr>
          <w:rFonts w:ascii="Times New Roman" w:eastAsia="Times New Roman" w:hAnsi="Times New Roman" w:cs="Times New Roman"/>
          <w:spacing w:val="-4"/>
          <w:sz w:val="28"/>
          <w:szCs w:val="28"/>
        </w:rPr>
        <w:t>, а также документ</w:t>
      </w:r>
      <w:r w:rsidR="00754FB5" w:rsidRPr="008149FA">
        <w:rPr>
          <w:rFonts w:ascii="Times New Roman" w:eastAsia="Times New Roman" w:hAnsi="Times New Roman" w:cs="Times New Roman"/>
          <w:spacing w:val="-4"/>
          <w:sz w:val="28"/>
          <w:szCs w:val="28"/>
        </w:rPr>
        <w:t xml:space="preserve">ация об электронном аукционе </w:t>
      </w:r>
      <w:r w:rsidR="002231E6" w:rsidRPr="006B2A33">
        <w:rPr>
          <w:rFonts w:ascii="Times New Roman" w:eastAsia="Times New Roman" w:hAnsi="Times New Roman" w:cs="Times New Roman"/>
          <w:spacing w:val="-4"/>
          <w:sz w:val="28"/>
          <w:szCs w:val="28"/>
        </w:rPr>
        <w:t>на выполнение работ по благоустройству общественной территории «Сквер на пересечении улиц Чкалова, Степана Разин</w:t>
      </w:r>
      <w:r w:rsidR="002231E6">
        <w:rPr>
          <w:rFonts w:ascii="Times New Roman" w:eastAsia="Times New Roman" w:hAnsi="Times New Roman" w:cs="Times New Roman"/>
          <w:spacing w:val="-4"/>
          <w:sz w:val="28"/>
          <w:szCs w:val="28"/>
        </w:rPr>
        <w:t xml:space="preserve">а (Чкалова, 6)» </w:t>
      </w:r>
      <w:r w:rsidR="006249BE" w:rsidRPr="008149FA">
        <w:rPr>
          <w:rFonts w:ascii="Times New Roman" w:eastAsia="Times New Roman" w:hAnsi="Times New Roman" w:cs="Times New Roman"/>
          <w:spacing w:val="-4"/>
          <w:sz w:val="28"/>
          <w:szCs w:val="28"/>
        </w:rPr>
        <w:t xml:space="preserve">(далее – </w:t>
      </w:r>
      <w:r w:rsidR="00095EF2" w:rsidRPr="008149FA">
        <w:rPr>
          <w:rFonts w:ascii="Times New Roman" w:eastAsia="Times New Roman" w:hAnsi="Times New Roman" w:cs="Times New Roman"/>
          <w:spacing w:val="-4"/>
          <w:sz w:val="28"/>
          <w:szCs w:val="28"/>
        </w:rPr>
        <w:t>Документация</w:t>
      </w:r>
      <w:r w:rsidR="00267A93">
        <w:rPr>
          <w:rFonts w:ascii="Times New Roman" w:eastAsia="Times New Roman" w:hAnsi="Times New Roman" w:cs="Times New Roman"/>
          <w:spacing w:val="-4"/>
          <w:sz w:val="28"/>
          <w:szCs w:val="28"/>
        </w:rPr>
        <w:t xml:space="preserve"> об электронном аукционе</w:t>
      </w:r>
      <w:r w:rsidR="00095EF2" w:rsidRPr="008149FA">
        <w:rPr>
          <w:rFonts w:ascii="Times New Roman" w:eastAsia="Times New Roman" w:hAnsi="Times New Roman" w:cs="Times New Roman"/>
          <w:spacing w:val="-4"/>
          <w:sz w:val="28"/>
          <w:szCs w:val="28"/>
        </w:rPr>
        <w:t>).</w:t>
      </w:r>
    </w:p>
    <w:p w:rsidR="006249BE" w:rsidRPr="008149FA"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Начальная (максимальная) цена контракта составляет</w:t>
      </w:r>
      <w:r w:rsidR="00F66212">
        <w:rPr>
          <w:rFonts w:ascii="Times New Roman" w:eastAsia="Times New Roman" w:hAnsi="Times New Roman" w:cs="Times New Roman"/>
          <w:spacing w:val="-4"/>
          <w:sz w:val="28"/>
          <w:szCs w:val="28"/>
        </w:rPr>
        <w:t xml:space="preserve"> </w:t>
      </w:r>
      <w:r w:rsidR="002231E6">
        <w:rPr>
          <w:rFonts w:ascii="Times New Roman" w:hAnsi="Times New Roman" w:cs="Times New Roman"/>
          <w:sz w:val="28"/>
          <w:szCs w:val="28"/>
          <w:shd w:val="clear" w:color="auto" w:fill="FFFFFF"/>
        </w:rPr>
        <w:t>10 795 387</w:t>
      </w:r>
      <w:r w:rsidR="00095EF2" w:rsidRPr="008149FA">
        <w:rPr>
          <w:rFonts w:ascii="Times New Roman" w:hAnsi="Times New Roman" w:cs="Times New Roman"/>
          <w:sz w:val="28"/>
          <w:szCs w:val="28"/>
          <w:shd w:val="clear" w:color="auto" w:fill="FFFFFF"/>
        </w:rPr>
        <w:t xml:space="preserve"> руб. </w:t>
      </w:r>
      <w:r w:rsidR="002231E6">
        <w:rPr>
          <w:rFonts w:ascii="Times New Roman" w:hAnsi="Times New Roman" w:cs="Times New Roman"/>
          <w:sz w:val="28"/>
          <w:szCs w:val="28"/>
          <w:shd w:val="clear" w:color="auto" w:fill="FFFFFF"/>
        </w:rPr>
        <w:t>67</w:t>
      </w:r>
      <w:r w:rsidR="00CC3A64" w:rsidRPr="008149FA">
        <w:rPr>
          <w:rFonts w:ascii="Times New Roman" w:hAnsi="Times New Roman" w:cs="Times New Roman"/>
          <w:sz w:val="28"/>
          <w:szCs w:val="28"/>
          <w:shd w:val="clear" w:color="auto" w:fill="FFFFFF"/>
        </w:rPr>
        <w:t xml:space="preserve"> коп</w:t>
      </w:r>
      <w:r w:rsidRPr="008149FA">
        <w:rPr>
          <w:rFonts w:ascii="Times New Roman" w:eastAsia="Times New Roman" w:hAnsi="Times New Roman" w:cs="Times New Roman"/>
          <w:spacing w:val="-4"/>
          <w:sz w:val="28"/>
          <w:szCs w:val="28"/>
        </w:rPr>
        <w:t>.</w:t>
      </w:r>
    </w:p>
    <w:p w:rsidR="0093673E" w:rsidRPr="008149FA" w:rsidRDefault="0093673E" w:rsidP="0093673E">
      <w:pPr>
        <w:tabs>
          <w:tab w:val="left" w:pos="545"/>
          <w:tab w:val="left" w:pos="720"/>
        </w:tabs>
        <w:spacing w:after="0" w:line="240" w:lineRule="auto"/>
        <w:ind w:firstLine="567"/>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lastRenderedPageBreak/>
        <w:t xml:space="preserve">Согласно протоколу </w:t>
      </w:r>
      <w:r w:rsidR="00B21011" w:rsidRPr="00B21011">
        <w:rPr>
          <w:rFonts w:ascii="Times New Roman" w:eastAsia="Times New Roman" w:hAnsi="Times New Roman" w:cs="Times New Roman"/>
          <w:spacing w:val="-4"/>
          <w:sz w:val="28"/>
          <w:szCs w:val="28"/>
        </w:rPr>
        <w:t xml:space="preserve">проведения электронного аукциона от </w:t>
      </w:r>
      <w:r w:rsidR="002231E6">
        <w:rPr>
          <w:rFonts w:ascii="Times New Roman" w:eastAsia="Times New Roman" w:hAnsi="Times New Roman" w:cs="Times New Roman"/>
          <w:spacing w:val="-4"/>
          <w:sz w:val="28"/>
          <w:szCs w:val="28"/>
        </w:rPr>
        <w:t>08 июня</w:t>
      </w:r>
      <w:r w:rsidR="003869DE">
        <w:rPr>
          <w:rFonts w:ascii="Times New Roman" w:eastAsia="Times New Roman" w:hAnsi="Times New Roman" w:cs="Times New Roman"/>
          <w:spacing w:val="-4"/>
          <w:sz w:val="28"/>
          <w:szCs w:val="28"/>
        </w:rPr>
        <w:t xml:space="preserve"> </w:t>
      </w:r>
      <w:r w:rsidR="009139CD">
        <w:rPr>
          <w:rFonts w:ascii="Times New Roman" w:eastAsia="Times New Roman" w:hAnsi="Times New Roman" w:cs="Times New Roman"/>
          <w:spacing w:val="-4"/>
          <w:sz w:val="28"/>
          <w:szCs w:val="28"/>
        </w:rPr>
        <w:t>2020 года</w:t>
      </w:r>
      <w:r w:rsidRPr="008149FA">
        <w:rPr>
          <w:rFonts w:ascii="Times New Roman" w:eastAsia="Times New Roman" w:hAnsi="Times New Roman" w:cs="Times New Roman"/>
          <w:spacing w:val="-4"/>
          <w:sz w:val="28"/>
          <w:szCs w:val="28"/>
        </w:rPr>
        <w:t xml:space="preserve"> от </w:t>
      </w:r>
      <w:r w:rsidR="003869DE">
        <w:rPr>
          <w:rFonts w:ascii="Times New Roman" w:eastAsia="Times New Roman" w:hAnsi="Times New Roman" w:cs="Times New Roman"/>
          <w:spacing w:val="-4"/>
          <w:sz w:val="28"/>
          <w:szCs w:val="28"/>
        </w:rPr>
        <w:t>ООО «</w:t>
      </w:r>
      <w:r w:rsidR="002231E6">
        <w:rPr>
          <w:rFonts w:ascii="Times New Roman" w:eastAsia="Times New Roman" w:hAnsi="Times New Roman" w:cs="Times New Roman"/>
          <w:spacing w:val="-4"/>
          <w:sz w:val="28"/>
          <w:szCs w:val="28"/>
        </w:rPr>
        <w:t>Стройка Века</w:t>
      </w:r>
      <w:r w:rsidR="003869DE">
        <w:rPr>
          <w:rFonts w:ascii="Times New Roman" w:eastAsia="Times New Roman" w:hAnsi="Times New Roman" w:cs="Times New Roman"/>
          <w:spacing w:val="-4"/>
          <w:sz w:val="28"/>
          <w:szCs w:val="28"/>
        </w:rPr>
        <w:t>»</w:t>
      </w:r>
      <w:r w:rsidRPr="008149FA">
        <w:rPr>
          <w:rFonts w:ascii="Times New Roman" w:eastAsia="Times New Roman" w:hAnsi="Times New Roman" w:cs="Times New Roman"/>
          <w:spacing w:val="-4"/>
          <w:sz w:val="28"/>
          <w:szCs w:val="28"/>
        </w:rPr>
        <w:t xml:space="preserve"> поступило</w:t>
      </w:r>
      <w:r>
        <w:rPr>
          <w:rFonts w:ascii="Times New Roman" w:eastAsia="Times New Roman" w:hAnsi="Times New Roman" w:cs="Times New Roman"/>
          <w:spacing w:val="-4"/>
          <w:sz w:val="28"/>
          <w:szCs w:val="28"/>
        </w:rPr>
        <w:t xml:space="preserve"> </w:t>
      </w:r>
      <w:r w:rsidR="002231E6">
        <w:rPr>
          <w:rFonts w:ascii="Times New Roman" w:eastAsia="Times New Roman" w:hAnsi="Times New Roman" w:cs="Times New Roman"/>
          <w:spacing w:val="-4"/>
          <w:sz w:val="28"/>
          <w:szCs w:val="28"/>
        </w:rPr>
        <w:t xml:space="preserve">минимальное </w:t>
      </w:r>
      <w:r w:rsidR="009139CD">
        <w:rPr>
          <w:rFonts w:ascii="Times New Roman" w:eastAsia="Times New Roman" w:hAnsi="Times New Roman" w:cs="Times New Roman"/>
          <w:spacing w:val="-4"/>
          <w:sz w:val="28"/>
          <w:szCs w:val="28"/>
        </w:rPr>
        <w:t>ценовое предложение</w:t>
      </w:r>
      <w:r w:rsidR="003869DE">
        <w:rPr>
          <w:rFonts w:ascii="Times New Roman" w:eastAsia="Times New Roman" w:hAnsi="Times New Roman" w:cs="Times New Roman"/>
          <w:spacing w:val="-4"/>
          <w:sz w:val="28"/>
          <w:szCs w:val="28"/>
        </w:rPr>
        <w:t xml:space="preserve"> в размере </w:t>
      </w:r>
      <w:r w:rsidR="002231E6">
        <w:rPr>
          <w:rFonts w:ascii="Times New Roman" w:eastAsia="Times New Roman" w:hAnsi="Times New Roman" w:cs="Times New Roman"/>
          <w:spacing w:val="-4"/>
          <w:sz w:val="28"/>
          <w:szCs w:val="28"/>
        </w:rPr>
        <w:t>9 068 125</w:t>
      </w:r>
      <w:r w:rsidR="003869DE">
        <w:rPr>
          <w:rFonts w:ascii="Times New Roman" w:eastAsia="Times New Roman" w:hAnsi="Times New Roman" w:cs="Times New Roman"/>
          <w:spacing w:val="-4"/>
          <w:sz w:val="28"/>
          <w:szCs w:val="28"/>
        </w:rPr>
        <w:t xml:space="preserve"> руб. </w:t>
      </w:r>
      <w:r w:rsidR="002231E6">
        <w:rPr>
          <w:rFonts w:ascii="Times New Roman" w:eastAsia="Times New Roman" w:hAnsi="Times New Roman" w:cs="Times New Roman"/>
          <w:spacing w:val="-4"/>
          <w:sz w:val="28"/>
          <w:szCs w:val="28"/>
        </w:rPr>
        <w:t>59</w:t>
      </w:r>
      <w:r w:rsidR="003869DE">
        <w:rPr>
          <w:rFonts w:ascii="Times New Roman" w:eastAsia="Times New Roman" w:hAnsi="Times New Roman" w:cs="Times New Roman"/>
          <w:spacing w:val="-4"/>
          <w:sz w:val="28"/>
          <w:szCs w:val="28"/>
        </w:rPr>
        <w:t xml:space="preserve"> коп., что составило снижение начальной (максимальной) цены контракта на </w:t>
      </w:r>
      <w:r w:rsidR="002231E6">
        <w:rPr>
          <w:rFonts w:ascii="Times New Roman" w:eastAsia="Times New Roman" w:hAnsi="Times New Roman" w:cs="Times New Roman"/>
          <w:spacing w:val="-4"/>
          <w:sz w:val="28"/>
          <w:szCs w:val="28"/>
        </w:rPr>
        <w:t>16</w:t>
      </w:r>
      <w:r w:rsidR="003869DE">
        <w:rPr>
          <w:rFonts w:ascii="Times New Roman" w:eastAsia="Times New Roman" w:hAnsi="Times New Roman" w:cs="Times New Roman"/>
          <w:spacing w:val="-4"/>
          <w:sz w:val="28"/>
          <w:szCs w:val="28"/>
        </w:rPr>
        <w:t>%</w:t>
      </w:r>
      <w:r w:rsidR="009139CD">
        <w:rPr>
          <w:rFonts w:ascii="Times New Roman" w:eastAsia="Times New Roman" w:hAnsi="Times New Roman" w:cs="Times New Roman"/>
          <w:spacing w:val="-4"/>
          <w:sz w:val="28"/>
          <w:szCs w:val="28"/>
        </w:rPr>
        <w:t>.</w:t>
      </w:r>
    </w:p>
    <w:p w:rsidR="0093673E" w:rsidRPr="008149FA" w:rsidRDefault="0093673E" w:rsidP="00360009">
      <w:pPr>
        <w:tabs>
          <w:tab w:val="left" w:pos="545"/>
          <w:tab w:val="left" w:pos="720"/>
        </w:tabs>
        <w:spacing w:after="0" w:line="240" w:lineRule="auto"/>
        <w:ind w:firstLine="567"/>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Согласно </w:t>
      </w:r>
      <w:r w:rsidR="00AF6B66" w:rsidRPr="008149FA">
        <w:rPr>
          <w:rFonts w:ascii="Times New Roman" w:hAnsi="Times New Roman" w:cs="Times New Roman"/>
          <w:spacing w:val="-4"/>
          <w:sz w:val="28"/>
          <w:szCs w:val="28"/>
        </w:rPr>
        <w:t xml:space="preserve">протоколу </w:t>
      </w:r>
      <w:r w:rsidR="007574B9" w:rsidRPr="007574B9">
        <w:rPr>
          <w:rFonts w:ascii="Times New Roman" w:hAnsi="Times New Roman" w:cs="Times New Roman"/>
          <w:spacing w:val="-4"/>
          <w:sz w:val="28"/>
          <w:szCs w:val="28"/>
        </w:rPr>
        <w:t xml:space="preserve">подведения итогов электронного аукциона от </w:t>
      </w:r>
      <w:r w:rsidR="002231E6">
        <w:rPr>
          <w:rFonts w:ascii="Times New Roman" w:hAnsi="Times New Roman" w:cs="Times New Roman"/>
          <w:spacing w:val="-4"/>
          <w:sz w:val="28"/>
          <w:szCs w:val="28"/>
        </w:rPr>
        <w:t>10 июня</w:t>
      </w:r>
      <w:r w:rsidR="009139CD">
        <w:rPr>
          <w:rFonts w:ascii="Times New Roman" w:hAnsi="Times New Roman" w:cs="Times New Roman"/>
          <w:spacing w:val="-4"/>
          <w:sz w:val="28"/>
          <w:szCs w:val="28"/>
        </w:rPr>
        <w:t xml:space="preserve"> 2020 года</w:t>
      </w:r>
      <w:r w:rsidR="00AF6B66" w:rsidRPr="008149FA">
        <w:rPr>
          <w:rFonts w:ascii="Times New Roman" w:hAnsi="Times New Roman" w:cs="Times New Roman"/>
          <w:sz w:val="28"/>
          <w:szCs w:val="28"/>
        </w:rPr>
        <w:t>,</w:t>
      </w:r>
      <w:r w:rsidRPr="008149FA">
        <w:rPr>
          <w:rFonts w:ascii="Times New Roman" w:hAnsi="Times New Roman" w:cs="Times New Roman"/>
          <w:spacing w:val="-4"/>
          <w:sz w:val="28"/>
          <w:szCs w:val="28"/>
        </w:rPr>
        <w:t xml:space="preserve"> заявка</w:t>
      </w:r>
      <w:r w:rsidRPr="008149FA">
        <w:rPr>
          <w:rFonts w:ascii="Times New Roman" w:eastAsia="Times New Roman" w:hAnsi="Times New Roman" w:cs="Times New Roman"/>
          <w:spacing w:val="-4"/>
          <w:sz w:val="28"/>
          <w:szCs w:val="28"/>
        </w:rPr>
        <w:t xml:space="preserve"> </w:t>
      </w:r>
      <w:r w:rsidR="008C3DDD">
        <w:rPr>
          <w:rFonts w:ascii="Times New Roman" w:eastAsia="Times New Roman" w:hAnsi="Times New Roman" w:cs="Times New Roman"/>
          <w:spacing w:val="-4"/>
          <w:sz w:val="28"/>
          <w:szCs w:val="28"/>
        </w:rPr>
        <w:t>ООО «</w:t>
      </w:r>
      <w:r w:rsidR="002231E6">
        <w:rPr>
          <w:rFonts w:ascii="Times New Roman" w:eastAsia="Times New Roman" w:hAnsi="Times New Roman" w:cs="Times New Roman"/>
          <w:spacing w:val="-4"/>
          <w:sz w:val="28"/>
          <w:szCs w:val="28"/>
        </w:rPr>
        <w:t>Стройка Века</w:t>
      </w:r>
      <w:r w:rsidR="008C3DDD">
        <w:rPr>
          <w:rFonts w:ascii="Times New Roman" w:eastAsia="Times New Roman" w:hAnsi="Times New Roman" w:cs="Times New Roman"/>
          <w:spacing w:val="-4"/>
          <w:sz w:val="28"/>
          <w:szCs w:val="28"/>
        </w:rPr>
        <w:t>»</w:t>
      </w:r>
      <w:r w:rsidR="00AF6B66" w:rsidRPr="008149FA">
        <w:rPr>
          <w:rFonts w:ascii="Times New Roman" w:eastAsia="Times New Roman" w:hAnsi="Times New Roman" w:cs="Times New Roman"/>
          <w:spacing w:val="-4"/>
          <w:sz w:val="28"/>
          <w:szCs w:val="28"/>
        </w:rPr>
        <w:t xml:space="preserve"> </w:t>
      </w:r>
      <w:r w:rsidRPr="008149FA">
        <w:rPr>
          <w:rFonts w:ascii="Times New Roman" w:eastAsia="Times New Roman" w:hAnsi="Times New Roman" w:cs="Times New Roman"/>
          <w:spacing w:val="-4"/>
          <w:sz w:val="28"/>
          <w:szCs w:val="28"/>
        </w:rPr>
        <w:t xml:space="preserve">признана </w:t>
      </w:r>
      <w:r w:rsidR="009139CD">
        <w:rPr>
          <w:rFonts w:ascii="Times New Roman" w:eastAsia="Times New Roman" w:hAnsi="Times New Roman" w:cs="Times New Roman"/>
          <w:spacing w:val="-4"/>
          <w:sz w:val="28"/>
          <w:szCs w:val="28"/>
        </w:rPr>
        <w:t>не</w:t>
      </w:r>
      <w:r w:rsidRPr="008149FA">
        <w:rPr>
          <w:rFonts w:ascii="Times New Roman" w:eastAsia="Times New Roman" w:hAnsi="Times New Roman" w:cs="Times New Roman"/>
          <w:spacing w:val="-4"/>
          <w:sz w:val="28"/>
          <w:szCs w:val="28"/>
        </w:rPr>
        <w:t>соответствующей требованиям, установленным документацией об электронном аукционе</w:t>
      </w:r>
      <w:r w:rsidR="00C126E5">
        <w:rPr>
          <w:rFonts w:ascii="Times New Roman" w:eastAsia="Times New Roman" w:hAnsi="Times New Roman" w:cs="Times New Roman"/>
          <w:spacing w:val="-4"/>
          <w:sz w:val="28"/>
          <w:szCs w:val="28"/>
        </w:rPr>
        <w:t>.</w:t>
      </w:r>
    </w:p>
    <w:p w:rsidR="00DB5306" w:rsidRDefault="008458CE" w:rsidP="00600CD1">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Комиссия, исследовав материалы дела, доводы заявителя, возражения </w:t>
      </w:r>
      <w:r w:rsidR="008C3DDD">
        <w:rPr>
          <w:rFonts w:ascii="Times New Roman" w:eastAsia="Times New Roman" w:hAnsi="Times New Roman" w:cs="Times New Roman"/>
          <w:spacing w:val="-4"/>
          <w:sz w:val="28"/>
          <w:szCs w:val="28"/>
        </w:rPr>
        <w:t>уполномоченного органа</w:t>
      </w:r>
      <w:r w:rsidR="009139CD">
        <w:rPr>
          <w:rFonts w:ascii="Times New Roman" w:eastAsia="Times New Roman" w:hAnsi="Times New Roman" w:cs="Times New Roman"/>
          <w:spacing w:val="-4"/>
          <w:sz w:val="28"/>
          <w:szCs w:val="28"/>
        </w:rPr>
        <w:t xml:space="preserve"> </w:t>
      </w:r>
      <w:r w:rsidR="00600CD1">
        <w:rPr>
          <w:rFonts w:ascii="Times New Roman" w:eastAsia="Times New Roman" w:hAnsi="Times New Roman" w:cs="Times New Roman"/>
          <w:spacing w:val="-4"/>
          <w:sz w:val="28"/>
          <w:szCs w:val="28"/>
        </w:rPr>
        <w:t>приходит к следующим выводам.</w:t>
      </w:r>
    </w:p>
    <w:p w:rsidR="00286618" w:rsidRPr="005F33B3" w:rsidRDefault="00286618" w:rsidP="008458C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5F33B3">
        <w:rPr>
          <w:rFonts w:ascii="Times New Roman" w:eastAsia="Times New Roman" w:hAnsi="Times New Roman" w:cs="Times New Roman"/>
          <w:spacing w:val="-4"/>
          <w:sz w:val="28"/>
          <w:szCs w:val="28"/>
        </w:rPr>
        <w:t xml:space="preserve">Порядок рассмотрения вторых частей заявок на участие в электронном аукционе урегулирован </w:t>
      </w:r>
      <w:hyperlink r:id="rId8" w:history="1">
        <w:r w:rsidRPr="00A87949">
          <w:rPr>
            <w:rStyle w:val="ad"/>
            <w:rFonts w:ascii="Times New Roman" w:eastAsia="Times New Roman" w:hAnsi="Times New Roman" w:cs="Times New Roman"/>
            <w:color w:val="auto"/>
            <w:spacing w:val="-4"/>
            <w:sz w:val="28"/>
            <w:szCs w:val="28"/>
            <w:u w:val="none"/>
          </w:rPr>
          <w:t>статьей 69</w:t>
        </w:r>
      </w:hyperlink>
      <w:r w:rsidRPr="00A87949">
        <w:rPr>
          <w:rFonts w:ascii="Times New Roman" w:eastAsia="Times New Roman" w:hAnsi="Times New Roman" w:cs="Times New Roman"/>
          <w:spacing w:val="-4"/>
          <w:sz w:val="28"/>
          <w:szCs w:val="28"/>
        </w:rPr>
        <w:t xml:space="preserve"> Федерального закона № 44-ФЗ.</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В силу </w:t>
      </w:r>
      <w:hyperlink r:id="rId9" w:history="1">
        <w:r w:rsidRPr="00A87949">
          <w:rPr>
            <w:rStyle w:val="ad"/>
            <w:rFonts w:ascii="Times New Roman" w:eastAsia="Times New Roman" w:hAnsi="Times New Roman" w:cs="Times New Roman"/>
            <w:color w:val="auto"/>
            <w:spacing w:val="-4"/>
            <w:sz w:val="28"/>
            <w:szCs w:val="28"/>
            <w:u w:val="none"/>
          </w:rPr>
          <w:t>части 1 статьи 69</w:t>
        </w:r>
      </w:hyperlink>
      <w:r w:rsidRPr="00A87949">
        <w:rPr>
          <w:rFonts w:ascii="Times New Roman" w:eastAsia="Times New Roman" w:hAnsi="Times New Roman" w:cs="Times New Roman"/>
          <w:spacing w:val="-4"/>
          <w:sz w:val="28"/>
          <w:szCs w:val="28"/>
        </w:rPr>
        <w:t xml:space="preserve"> Федерального закона №</w:t>
      </w:r>
      <w:r w:rsidR="00A87949" w:rsidRPr="00A87949">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0" w:history="1">
        <w:r w:rsidRPr="00A87949">
          <w:rPr>
            <w:rStyle w:val="ad"/>
            <w:rFonts w:ascii="Times New Roman" w:eastAsia="Times New Roman" w:hAnsi="Times New Roman" w:cs="Times New Roman"/>
            <w:color w:val="auto"/>
            <w:spacing w:val="-4"/>
            <w:sz w:val="28"/>
            <w:szCs w:val="28"/>
            <w:u w:val="none"/>
          </w:rPr>
          <w:t>частью 19 статьи 68</w:t>
        </w:r>
      </w:hyperlink>
      <w:r w:rsidRPr="00A87949">
        <w:rPr>
          <w:rFonts w:ascii="Times New Roman" w:eastAsia="Times New Roman" w:hAnsi="Times New Roman" w:cs="Times New Roman"/>
          <w:spacing w:val="-4"/>
          <w:sz w:val="28"/>
          <w:szCs w:val="28"/>
        </w:rPr>
        <w:t xml:space="preserve"> Федерального закона №</w:t>
      </w:r>
      <w:r w:rsidR="00A87949" w:rsidRPr="00A87949">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в части соответствия их требованиям, установленным документацией о таком аукционе.</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В соответствии с </w:t>
      </w:r>
      <w:hyperlink r:id="rId11" w:history="1">
        <w:r w:rsidRPr="00A87949">
          <w:rPr>
            <w:rStyle w:val="ad"/>
            <w:rFonts w:ascii="Times New Roman" w:eastAsia="Times New Roman" w:hAnsi="Times New Roman" w:cs="Times New Roman"/>
            <w:color w:val="auto"/>
            <w:spacing w:val="-4"/>
            <w:sz w:val="28"/>
            <w:szCs w:val="28"/>
            <w:u w:val="none"/>
          </w:rPr>
          <w:t>частью 2 статьи 69</w:t>
        </w:r>
      </w:hyperlink>
      <w:r w:rsidRPr="00A87949">
        <w:rPr>
          <w:rFonts w:ascii="Times New Roman" w:eastAsia="Times New Roman" w:hAnsi="Times New Roman" w:cs="Times New Roman"/>
          <w:spacing w:val="-4"/>
          <w:sz w:val="28"/>
          <w:szCs w:val="28"/>
        </w:rPr>
        <w:t xml:space="preserve"> Федерального закона №</w:t>
      </w:r>
      <w:r w:rsidR="00A87949">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w:t>
      </w:r>
      <w:r w:rsidRPr="00286618">
        <w:rPr>
          <w:rFonts w:ascii="Times New Roman" w:eastAsia="Times New Roman" w:hAnsi="Times New Roman" w:cs="Times New Roman"/>
          <w:spacing w:val="-4"/>
          <w:sz w:val="28"/>
          <w:szCs w:val="28"/>
        </w:rPr>
        <w:t xml:space="preserve">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w:t>
      </w:r>
      <w:r w:rsidRPr="00286618">
        <w:rPr>
          <w:rFonts w:ascii="Times New Roman" w:eastAsia="Times New Roman" w:hAnsi="Times New Roman" w:cs="Times New Roman"/>
          <w:b/>
          <w:spacing w:val="-4"/>
          <w:sz w:val="28"/>
          <w:szCs w:val="28"/>
          <w:u w:val="single"/>
        </w:rPr>
        <w:t>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r w:rsidRPr="00286618">
        <w:rPr>
          <w:rFonts w:ascii="Times New Roman" w:eastAsia="Times New Roman" w:hAnsi="Times New Roman" w:cs="Times New Roman"/>
          <w:spacing w:val="-4"/>
          <w:sz w:val="28"/>
          <w:szCs w:val="28"/>
        </w:rPr>
        <w:t>.</w:t>
      </w:r>
    </w:p>
    <w:p w:rsidR="00286618" w:rsidRPr="00A87949" w:rsidRDefault="008D3AA4" w:rsidP="00286618">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hyperlink r:id="rId12" w:history="1">
        <w:r w:rsidR="00286618" w:rsidRPr="00A87949">
          <w:rPr>
            <w:rStyle w:val="ad"/>
            <w:rFonts w:ascii="Times New Roman" w:eastAsia="Times New Roman" w:hAnsi="Times New Roman" w:cs="Times New Roman"/>
            <w:color w:val="auto"/>
            <w:spacing w:val="-4"/>
            <w:sz w:val="28"/>
            <w:szCs w:val="28"/>
            <w:u w:val="none"/>
          </w:rPr>
          <w:t>Частью 6 статьи</w:t>
        </w:r>
      </w:hyperlink>
      <w:r w:rsidR="00286618" w:rsidRPr="00A87949">
        <w:rPr>
          <w:rFonts w:ascii="Times New Roman" w:eastAsia="Times New Roman" w:hAnsi="Times New Roman" w:cs="Times New Roman"/>
          <w:spacing w:val="-4"/>
          <w:sz w:val="28"/>
          <w:szCs w:val="28"/>
        </w:rPr>
        <w:t xml:space="preserve"> 69 Феде</w:t>
      </w:r>
      <w:r w:rsidR="00286618" w:rsidRPr="00286618">
        <w:rPr>
          <w:rFonts w:ascii="Times New Roman" w:eastAsia="Times New Roman" w:hAnsi="Times New Roman" w:cs="Times New Roman"/>
          <w:spacing w:val="-4"/>
          <w:sz w:val="28"/>
          <w:szCs w:val="28"/>
        </w:rPr>
        <w:t xml:space="preserve">рального закона № 44-ФЗ предусмотрено, что </w:t>
      </w:r>
      <w:r w:rsidR="00286618" w:rsidRPr="00286618">
        <w:rPr>
          <w:rFonts w:ascii="Times New Roman" w:eastAsia="Times New Roman" w:hAnsi="Times New Roman" w:cs="Times New Roman"/>
          <w:bCs/>
          <w:spacing w:val="-4"/>
          <w:sz w:val="28"/>
          <w:szCs w:val="28"/>
        </w:rPr>
        <w:t xml:space="preserve">заявка на участие в электронном аукционе признается не соответствующей требованиям, </w:t>
      </w:r>
      <w:r w:rsidR="00286618" w:rsidRPr="00A87949">
        <w:rPr>
          <w:rFonts w:ascii="Times New Roman" w:eastAsia="Times New Roman" w:hAnsi="Times New Roman" w:cs="Times New Roman"/>
          <w:bCs/>
          <w:spacing w:val="-4"/>
          <w:sz w:val="28"/>
          <w:szCs w:val="28"/>
        </w:rPr>
        <w:t>установленным документацией о таком аукционе, в случае:</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1) непредставления документов и информации, которые предусмотрены </w:t>
      </w:r>
      <w:hyperlink r:id="rId13" w:history="1">
        <w:r w:rsidRPr="00A87949">
          <w:rPr>
            <w:rStyle w:val="ad"/>
            <w:rFonts w:ascii="Times New Roman" w:eastAsia="Times New Roman" w:hAnsi="Times New Roman" w:cs="Times New Roman"/>
            <w:color w:val="auto"/>
            <w:spacing w:val="-4"/>
            <w:sz w:val="28"/>
            <w:szCs w:val="28"/>
            <w:u w:val="none"/>
          </w:rPr>
          <w:t>частью 11 статьи 24.1</w:t>
        </w:r>
      </w:hyperlink>
      <w:r w:rsidRPr="00A87949">
        <w:rPr>
          <w:rFonts w:ascii="Times New Roman" w:eastAsia="Times New Roman" w:hAnsi="Times New Roman" w:cs="Times New Roman"/>
          <w:spacing w:val="-4"/>
          <w:sz w:val="28"/>
          <w:szCs w:val="28"/>
        </w:rPr>
        <w:t xml:space="preserve">, </w:t>
      </w:r>
      <w:hyperlink r:id="rId14" w:history="1">
        <w:r w:rsidRPr="00A87949">
          <w:rPr>
            <w:rStyle w:val="ad"/>
            <w:rFonts w:ascii="Times New Roman" w:eastAsia="Times New Roman" w:hAnsi="Times New Roman" w:cs="Times New Roman"/>
            <w:color w:val="auto"/>
            <w:spacing w:val="-4"/>
            <w:sz w:val="28"/>
            <w:szCs w:val="28"/>
            <w:u w:val="none"/>
          </w:rPr>
          <w:t>частями 3</w:t>
        </w:r>
      </w:hyperlink>
      <w:r w:rsidRPr="00A87949">
        <w:rPr>
          <w:rFonts w:ascii="Times New Roman" w:eastAsia="Times New Roman" w:hAnsi="Times New Roman" w:cs="Times New Roman"/>
          <w:spacing w:val="-4"/>
          <w:sz w:val="28"/>
          <w:szCs w:val="28"/>
        </w:rPr>
        <w:t xml:space="preserve"> или </w:t>
      </w:r>
      <w:hyperlink r:id="rId15" w:history="1">
        <w:r w:rsidRPr="00A87949">
          <w:rPr>
            <w:rStyle w:val="ad"/>
            <w:rFonts w:ascii="Times New Roman" w:eastAsia="Times New Roman" w:hAnsi="Times New Roman" w:cs="Times New Roman"/>
            <w:color w:val="auto"/>
            <w:spacing w:val="-4"/>
            <w:sz w:val="28"/>
            <w:szCs w:val="28"/>
            <w:u w:val="none"/>
          </w:rPr>
          <w:t>3.1</w:t>
        </w:r>
      </w:hyperlink>
      <w:r w:rsidRPr="00A87949">
        <w:rPr>
          <w:rFonts w:ascii="Times New Roman" w:eastAsia="Times New Roman" w:hAnsi="Times New Roman" w:cs="Times New Roman"/>
          <w:spacing w:val="-4"/>
          <w:sz w:val="28"/>
          <w:szCs w:val="28"/>
        </w:rPr>
        <w:t xml:space="preserve">, </w:t>
      </w:r>
      <w:hyperlink r:id="rId16" w:history="1">
        <w:r w:rsidRPr="00A87949">
          <w:rPr>
            <w:rStyle w:val="ad"/>
            <w:rFonts w:ascii="Times New Roman" w:eastAsia="Times New Roman" w:hAnsi="Times New Roman" w:cs="Times New Roman"/>
            <w:color w:val="auto"/>
            <w:spacing w:val="-4"/>
            <w:sz w:val="28"/>
            <w:szCs w:val="28"/>
            <w:u w:val="none"/>
          </w:rPr>
          <w:t>5</w:t>
        </w:r>
      </w:hyperlink>
      <w:r w:rsidRPr="00A87949">
        <w:rPr>
          <w:rFonts w:ascii="Times New Roman" w:eastAsia="Times New Roman" w:hAnsi="Times New Roman" w:cs="Times New Roman"/>
          <w:spacing w:val="-4"/>
          <w:sz w:val="28"/>
          <w:szCs w:val="28"/>
        </w:rPr>
        <w:t xml:space="preserve">, </w:t>
      </w:r>
      <w:hyperlink r:id="rId17" w:history="1">
        <w:r w:rsidRPr="00A87949">
          <w:rPr>
            <w:rStyle w:val="ad"/>
            <w:rFonts w:ascii="Times New Roman" w:eastAsia="Times New Roman" w:hAnsi="Times New Roman" w:cs="Times New Roman"/>
            <w:color w:val="auto"/>
            <w:spacing w:val="-4"/>
            <w:sz w:val="28"/>
            <w:szCs w:val="28"/>
            <w:u w:val="none"/>
          </w:rPr>
          <w:t>8.2 статьи 66</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2) несоответствия участника такого аукциона требованиям, установленным в соответствии с </w:t>
      </w:r>
      <w:hyperlink r:id="rId18" w:history="1">
        <w:r w:rsidRPr="00A87949">
          <w:rPr>
            <w:rStyle w:val="ad"/>
            <w:rFonts w:ascii="Times New Roman" w:eastAsia="Times New Roman" w:hAnsi="Times New Roman" w:cs="Times New Roman"/>
            <w:color w:val="auto"/>
            <w:spacing w:val="-4"/>
            <w:sz w:val="28"/>
            <w:szCs w:val="28"/>
            <w:u w:val="none"/>
          </w:rPr>
          <w:t>частью 1</w:t>
        </w:r>
      </w:hyperlink>
      <w:r w:rsidRPr="00A87949">
        <w:rPr>
          <w:rFonts w:ascii="Times New Roman" w:eastAsia="Times New Roman" w:hAnsi="Times New Roman" w:cs="Times New Roman"/>
          <w:spacing w:val="-4"/>
          <w:sz w:val="28"/>
          <w:szCs w:val="28"/>
        </w:rPr>
        <w:t xml:space="preserve">, </w:t>
      </w:r>
      <w:hyperlink r:id="rId19" w:history="1">
        <w:r w:rsidRPr="00A87949">
          <w:rPr>
            <w:rStyle w:val="ad"/>
            <w:rFonts w:ascii="Times New Roman" w:eastAsia="Times New Roman" w:hAnsi="Times New Roman" w:cs="Times New Roman"/>
            <w:color w:val="auto"/>
            <w:spacing w:val="-4"/>
            <w:sz w:val="28"/>
            <w:szCs w:val="28"/>
            <w:u w:val="none"/>
          </w:rPr>
          <w:t>частями 1.1</w:t>
        </w:r>
      </w:hyperlink>
      <w:r w:rsidRPr="00A87949">
        <w:rPr>
          <w:rFonts w:ascii="Times New Roman" w:eastAsia="Times New Roman" w:hAnsi="Times New Roman" w:cs="Times New Roman"/>
          <w:spacing w:val="-4"/>
          <w:sz w:val="28"/>
          <w:szCs w:val="28"/>
        </w:rPr>
        <w:t xml:space="preserve">, </w:t>
      </w:r>
      <w:hyperlink r:id="rId20" w:history="1">
        <w:r w:rsidRPr="00A87949">
          <w:rPr>
            <w:rStyle w:val="ad"/>
            <w:rFonts w:ascii="Times New Roman" w:eastAsia="Times New Roman" w:hAnsi="Times New Roman" w:cs="Times New Roman"/>
            <w:color w:val="auto"/>
            <w:spacing w:val="-4"/>
            <w:sz w:val="28"/>
            <w:szCs w:val="28"/>
            <w:u w:val="none"/>
          </w:rPr>
          <w:t>2</w:t>
        </w:r>
      </w:hyperlink>
      <w:r w:rsidRPr="00A87949">
        <w:rPr>
          <w:rFonts w:ascii="Times New Roman" w:eastAsia="Times New Roman" w:hAnsi="Times New Roman" w:cs="Times New Roman"/>
          <w:spacing w:val="-4"/>
          <w:sz w:val="28"/>
          <w:szCs w:val="28"/>
        </w:rPr>
        <w:t xml:space="preserve"> и </w:t>
      </w:r>
      <w:hyperlink r:id="rId21" w:history="1">
        <w:r w:rsidRPr="00A87949">
          <w:rPr>
            <w:rStyle w:val="ad"/>
            <w:rFonts w:ascii="Times New Roman" w:eastAsia="Times New Roman" w:hAnsi="Times New Roman" w:cs="Times New Roman"/>
            <w:color w:val="auto"/>
            <w:spacing w:val="-4"/>
            <w:sz w:val="28"/>
            <w:szCs w:val="28"/>
            <w:u w:val="none"/>
          </w:rPr>
          <w:t>2.1</w:t>
        </w:r>
      </w:hyperlink>
      <w:r w:rsidRPr="00A87949">
        <w:rPr>
          <w:rFonts w:ascii="Times New Roman" w:eastAsia="Times New Roman" w:hAnsi="Times New Roman" w:cs="Times New Roman"/>
          <w:spacing w:val="-4"/>
          <w:sz w:val="28"/>
          <w:szCs w:val="28"/>
        </w:rPr>
        <w:t xml:space="preserve"> (при наличии таких требований) </w:t>
      </w:r>
      <w:hyperlink r:id="rId22" w:history="1">
        <w:r w:rsidRPr="00A87949">
          <w:rPr>
            <w:rStyle w:val="ad"/>
            <w:rFonts w:ascii="Times New Roman" w:eastAsia="Times New Roman" w:hAnsi="Times New Roman" w:cs="Times New Roman"/>
            <w:color w:val="auto"/>
            <w:spacing w:val="-4"/>
            <w:sz w:val="28"/>
            <w:szCs w:val="28"/>
            <w:u w:val="none"/>
          </w:rPr>
          <w:t>статьи 31</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Согласно </w:t>
      </w:r>
      <w:hyperlink r:id="rId23" w:history="1">
        <w:r w:rsidRPr="00A87949">
          <w:rPr>
            <w:rStyle w:val="ad"/>
            <w:rFonts w:ascii="Times New Roman" w:eastAsia="Times New Roman" w:hAnsi="Times New Roman" w:cs="Times New Roman"/>
            <w:color w:val="auto"/>
            <w:spacing w:val="-4"/>
            <w:sz w:val="28"/>
            <w:szCs w:val="28"/>
            <w:u w:val="none"/>
          </w:rPr>
          <w:t>части 7 статьи 69</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24" w:history="1">
        <w:r w:rsidRPr="00A87949">
          <w:rPr>
            <w:rStyle w:val="ad"/>
            <w:rFonts w:ascii="Times New Roman" w:eastAsia="Times New Roman" w:hAnsi="Times New Roman" w:cs="Times New Roman"/>
            <w:color w:val="auto"/>
            <w:spacing w:val="-4"/>
            <w:sz w:val="28"/>
            <w:szCs w:val="28"/>
            <w:u w:val="none"/>
          </w:rPr>
          <w:t>частью 6 статьи 69</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не допускается.</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В соответствии с </w:t>
      </w:r>
      <w:hyperlink r:id="rId25" w:history="1">
        <w:r w:rsidRPr="00A87949">
          <w:rPr>
            <w:rStyle w:val="ad"/>
            <w:rFonts w:ascii="Times New Roman" w:eastAsia="Times New Roman" w:hAnsi="Times New Roman" w:cs="Times New Roman"/>
            <w:color w:val="auto"/>
            <w:spacing w:val="-4"/>
            <w:sz w:val="28"/>
            <w:szCs w:val="28"/>
            <w:u w:val="none"/>
          </w:rPr>
          <w:t>пунктом 2 части 1</w:t>
        </w:r>
      </w:hyperlink>
      <w:r w:rsidRPr="00A87949">
        <w:rPr>
          <w:rFonts w:ascii="Times New Roman" w:eastAsia="Times New Roman" w:hAnsi="Times New Roman" w:cs="Times New Roman"/>
          <w:spacing w:val="-4"/>
          <w:sz w:val="28"/>
          <w:szCs w:val="28"/>
        </w:rPr>
        <w:t xml:space="preserve">, </w:t>
      </w:r>
      <w:hyperlink r:id="rId26" w:history="1">
        <w:r w:rsidRPr="00A87949">
          <w:rPr>
            <w:rStyle w:val="ad"/>
            <w:rFonts w:ascii="Times New Roman" w:eastAsia="Times New Roman" w:hAnsi="Times New Roman" w:cs="Times New Roman"/>
            <w:color w:val="auto"/>
            <w:spacing w:val="-4"/>
            <w:sz w:val="28"/>
            <w:szCs w:val="28"/>
            <w:u w:val="none"/>
          </w:rPr>
          <w:t>части 4 статьи 64</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документация об электронном аукционе должна содержать требования к </w:t>
      </w:r>
      <w:r w:rsidRPr="00A87949">
        <w:rPr>
          <w:rFonts w:ascii="Times New Roman" w:eastAsia="Times New Roman" w:hAnsi="Times New Roman" w:cs="Times New Roman"/>
          <w:spacing w:val="-4"/>
          <w:sz w:val="28"/>
          <w:szCs w:val="28"/>
        </w:rPr>
        <w:lastRenderedPageBreak/>
        <w:t xml:space="preserve">содержанию, составу заявки на участие в таком аукционе в соответствии с </w:t>
      </w:r>
      <w:hyperlink r:id="rId27" w:history="1">
        <w:r w:rsidRPr="00A87949">
          <w:rPr>
            <w:rStyle w:val="ad"/>
            <w:rFonts w:ascii="Times New Roman" w:eastAsia="Times New Roman" w:hAnsi="Times New Roman" w:cs="Times New Roman"/>
            <w:color w:val="auto"/>
            <w:spacing w:val="-4"/>
            <w:sz w:val="28"/>
            <w:szCs w:val="28"/>
            <w:u w:val="none"/>
          </w:rPr>
          <w:t>частями 3</w:t>
        </w:r>
      </w:hyperlink>
      <w:r w:rsidRPr="00A87949">
        <w:rPr>
          <w:rFonts w:ascii="Times New Roman" w:eastAsia="Times New Roman" w:hAnsi="Times New Roman" w:cs="Times New Roman"/>
          <w:spacing w:val="-4"/>
          <w:sz w:val="28"/>
          <w:szCs w:val="28"/>
        </w:rPr>
        <w:t xml:space="preserve"> - </w:t>
      </w:r>
      <w:hyperlink r:id="rId28" w:history="1">
        <w:r w:rsidRPr="00A87949">
          <w:rPr>
            <w:rStyle w:val="ad"/>
            <w:rFonts w:ascii="Times New Roman" w:eastAsia="Times New Roman" w:hAnsi="Times New Roman" w:cs="Times New Roman"/>
            <w:color w:val="auto"/>
            <w:spacing w:val="-4"/>
            <w:sz w:val="28"/>
            <w:szCs w:val="28"/>
            <w:u w:val="none"/>
          </w:rPr>
          <w:t>6 статьи 66</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w:t>
      </w:r>
      <w:r w:rsidRPr="00286618">
        <w:rPr>
          <w:rFonts w:ascii="Times New Roman" w:eastAsia="Times New Roman" w:hAnsi="Times New Roman" w:cs="Times New Roman"/>
          <w:spacing w:val="-4"/>
          <w:sz w:val="28"/>
          <w:szCs w:val="28"/>
        </w:rPr>
        <w:t xml:space="preserve"> в таком аукционе.</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соответствии </w:t>
      </w:r>
      <w:r w:rsidRPr="00A87949">
        <w:rPr>
          <w:rFonts w:ascii="Times New Roman" w:eastAsia="Times New Roman" w:hAnsi="Times New Roman" w:cs="Times New Roman"/>
          <w:spacing w:val="-4"/>
          <w:sz w:val="28"/>
          <w:szCs w:val="28"/>
        </w:rPr>
        <w:t>с частью 3 статьи 64 Федерального закона №</w:t>
      </w:r>
      <w:r w:rsidR="0087199B">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документация об электронном аукционе наряду с предусмотренной </w:t>
      </w:r>
      <w:hyperlink r:id="rId29" w:history="1">
        <w:r w:rsidRPr="00A87949">
          <w:rPr>
            <w:rStyle w:val="ad"/>
            <w:rFonts w:ascii="Times New Roman" w:eastAsia="Times New Roman" w:hAnsi="Times New Roman" w:cs="Times New Roman"/>
            <w:color w:val="auto"/>
            <w:spacing w:val="-4"/>
            <w:sz w:val="28"/>
            <w:szCs w:val="28"/>
            <w:u w:val="none"/>
          </w:rPr>
          <w:t>частью 1</w:t>
        </w:r>
      </w:hyperlink>
      <w:r w:rsidRPr="00A87949">
        <w:rPr>
          <w:rFonts w:ascii="Times New Roman" w:eastAsia="Times New Roman" w:hAnsi="Times New Roman" w:cs="Times New Roman"/>
          <w:spacing w:val="-4"/>
          <w:sz w:val="28"/>
          <w:szCs w:val="28"/>
        </w:rPr>
        <w:t xml:space="preserve"> настоящей статьи информацией содержит требования к участникам такого аукциона, установленные в соответствии с </w:t>
      </w:r>
      <w:hyperlink r:id="rId30" w:history="1">
        <w:r w:rsidRPr="00A87949">
          <w:rPr>
            <w:rStyle w:val="ad"/>
            <w:rFonts w:ascii="Times New Roman" w:eastAsia="Times New Roman" w:hAnsi="Times New Roman" w:cs="Times New Roman"/>
            <w:color w:val="auto"/>
            <w:spacing w:val="-4"/>
            <w:sz w:val="28"/>
            <w:szCs w:val="28"/>
            <w:u w:val="none"/>
          </w:rPr>
          <w:t>частью 1</w:t>
        </w:r>
      </w:hyperlink>
      <w:r w:rsidRPr="00A87949">
        <w:rPr>
          <w:rFonts w:ascii="Times New Roman" w:eastAsia="Times New Roman" w:hAnsi="Times New Roman" w:cs="Times New Roman"/>
          <w:spacing w:val="-4"/>
          <w:sz w:val="28"/>
          <w:szCs w:val="28"/>
        </w:rPr>
        <w:t xml:space="preserve">, </w:t>
      </w:r>
      <w:hyperlink r:id="rId31" w:history="1">
        <w:r w:rsidRPr="00A87949">
          <w:rPr>
            <w:rStyle w:val="ad"/>
            <w:rFonts w:ascii="Times New Roman" w:eastAsia="Times New Roman" w:hAnsi="Times New Roman" w:cs="Times New Roman"/>
            <w:color w:val="auto"/>
            <w:spacing w:val="-4"/>
            <w:sz w:val="28"/>
            <w:szCs w:val="28"/>
            <w:u w:val="none"/>
          </w:rPr>
          <w:t>частями 1.1</w:t>
        </w:r>
      </w:hyperlink>
      <w:r w:rsidRPr="00A87949">
        <w:rPr>
          <w:rFonts w:ascii="Times New Roman" w:eastAsia="Times New Roman" w:hAnsi="Times New Roman" w:cs="Times New Roman"/>
          <w:spacing w:val="-4"/>
          <w:sz w:val="28"/>
          <w:szCs w:val="28"/>
        </w:rPr>
        <w:t xml:space="preserve">, </w:t>
      </w:r>
      <w:hyperlink r:id="rId32" w:history="1">
        <w:r w:rsidRPr="00A87949">
          <w:rPr>
            <w:rStyle w:val="ad"/>
            <w:rFonts w:ascii="Times New Roman" w:eastAsia="Times New Roman" w:hAnsi="Times New Roman" w:cs="Times New Roman"/>
            <w:color w:val="auto"/>
            <w:spacing w:val="-4"/>
            <w:sz w:val="28"/>
            <w:szCs w:val="28"/>
            <w:u w:val="none"/>
          </w:rPr>
          <w:t>2</w:t>
        </w:r>
      </w:hyperlink>
      <w:r w:rsidRPr="00A87949">
        <w:rPr>
          <w:rFonts w:ascii="Times New Roman" w:eastAsia="Times New Roman" w:hAnsi="Times New Roman" w:cs="Times New Roman"/>
          <w:spacing w:val="-4"/>
          <w:sz w:val="28"/>
          <w:szCs w:val="28"/>
        </w:rPr>
        <w:t xml:space="preserve"> и </w:t>
      </w:r>
      <w:hyperlink r:id="rId33" w:history="1">
        <w:r w:rsidRPr="00A87949">
          <w:rPr>
            <w:rStyle w:val="ad"/>
            <w:rFonts w:ascii="Times New Roman" w:eastAsia="Times New Roman" w:hAnsi="Times New Roman" w:cs="Times New Roman"/>
            <w:color w:val="auto"/>
            <w:spacing w:val="-4"/>
            <w:sz w:val="28"/>
            <w:szCs w:val="28"/>
            <w:u w:val="none"/>
          </w:rPr>
          <w:t>2.1</w:t>
        </w:r>
      </w:hyperlink>
      <w:r w:rsidRPr="00A87949">
        <w:rPr>
          <w:rFonts w:ascii="Times New Roman" w:eastAsia="Times New Roman" w:hAnsi="Times New Roman" w:cs="Times New Roman"/>
          <w:spacing w:val="-4"/>
          <w:sz w:val="28"/>
          <w:szCs w:val="28"/>
        </w:rPr>
        <w:t xml:space="preserve"> (при наличии таких требований) статьи 31 Федерального закона №</w:t>
      </w:r>
      <w:r w:rsidR="00CE3D91">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В силу части 2 статьи 31 Федерального закона №</w:t>
      </w:r>
      <w:r w:rsidR="00CE3D91">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4" w:history="1">
        <w:r w:rsidRPr="00CE3D91">
          <w:rPr>
            <w:rStyle w:val="ad"/>
            <w:rFonts w:ascii="Times New Roman" w:eastAsia="Times New Roman" w:hAnsi="Times New Roman" w:cs="Times New Roman"/>
            <w:b/>
            <w:color w:val="auto"/>
            <w:spacing w:val="-4"/>
            <w:sz w:val="28"/>
            <w:szCs w:val="28"/>
          </w:rPr>
          <w:t>дополнительные требования</w:t>
        </w:r>
      </w:hyperlink>
      <w:r w:rsidRPr="00286618">
        <w:rPr>
          <w:rFonts w:ascii="Times New Roman" w:eastAsia="Times New Roman" w:hAnsi="Times New Roman" w:cs="Times New Roman"/>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соответствии с частью 4 статьи 31 Федерального закона №44-ФЗ в случае установления Правительством Российской Федерации в соответствии </w:t>
      </w:r>
      <w:r w:rsidRPr="00CE3D91">
        <w:rPr>
          <w:rFonts w:ascii="Times New Roman" w:eastAsia="Times New Roman" w:hAnsi="Times New Roman" w:cs="Times New Roman"/>
          <w:spacing w:val="-4"/>
          <w:sz w:val="28"/>
          <w:szCs w:val="28"/>
        </w:rPr>
        <w:t xml:space="preserve">с </w:t>
      </w:r>
      <w:hyperlink r:id="rId35" w:history="1">
        <w:r w:rsidRPr="00CE3D91">
          <w:rPr>
            <w:rStyle w:val="ad"/>
            <w:rFonts w:ascii="Times New Roman" w:eastAsia="Times New Roman" w:hAnsi="Times New Roman" w:cs="Times New Roman"/>
            <w:color w:val="auto"/>
            <w:spacing w:val="-4"/>
            <w:sz w:val="28"/>
            <w:szCs w:val="28"/>
            <w:u w:val="none"/>
          </w:rPr>
          <w:t>частями 2</w:t>
        </w:r>
      </w:hyperlink>
      <w:r w:rsidRPr="00CE3D91">
        <w:rPr>
          <w:rFonts w:ascii="Times New Roman" w:eastAsia="Times New Roman" w:hAnsi="Times New Roman" w:cs="Times New Roman"/>
          <w:spacing w:val="-4"/>
          <w:sz w:val="28"/>
          <w:szCs w:val="28"/>
        </w:rPr>
        <w:t xml:space="preserve"> и </w:t>
      </w:r>
      <w:hyperlink r:id="rId36" w:history="1">
        <w:r w:rsidRPr="00CE3D91">
          <w:rPr>
            <w:rStyle w:val="ad"/>
            <w:rFonts w:ascii="Times New Roman" w:eastAsia="Times New Roman" w:hAnsi="Times New Roman" w:cs="Times New Roman"/>
            <w:color w:val="auto"/>
            <w:spacing w:val="-4"/>
            <w:sz w:val="28"/>
            <w:szCs w:val="28"/>
            <w:u w:val="none"/>
          </w:rPr>
          <w:t>2.1 настоящей статьи</w:t>
        </w:r>
      </w:hyperlink>
      <w:r w:rsidRPr="00CE3D91">
        <w:rPr>
          <w:rFonts w:ascii="Times New Roman" w:eastAsia="Times New Roman" w:hAnsi="Times New Roman" w:cs="Times New Roman"/>
          <w:spacing w:val="-4"/>
          <w:sz w:val="28"/>
          <w:szCs w:val="28"/>
        </w:rPr>
        <w:t xml:space="preserve"> дополнительных требований к участникам закупок </w:t>
      </w:r>
      <w:r w:rsidRPr="00CE3D91">
        <w:rPr>
          <w:rFonts w:ascii="Times New Roman" w:eastAsia="Times New Roman" w:hAnsi="Times New Roman" w:cs="Times New Roman"/>
          <w:b/>
          <w:spacing w:val="-4"/>
          <w:sz w:val="28"/>
          <w:szCs w:val="28"/>
          <w:u w:val="single"/>
        </w:rPr>
        <w:t>заказчики при определении поставщиков (подрядчиков, исполнителей) обязаны устанавливать такие дополнительные требования</w:t>
      </w:r>
      <w:r w:rsidRPr="00286618">
        <w:rPr>
          <w:rFonts w:ascii="Times New Roman" w:eastAsia="Times New Roman" w:hAnsi="Times New Roman" w:cs="Times New Roman"/>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Так, в соответствии с действующей редакцией Постановления Правительства Российской Федерации от 04.02.2015г. (ред. от </w:t>
      </w:r>
      <w:r w:rsidR="002B6B9E">
        <w:rPr>
          <w:rFonts w:ascii="Times New Roman" w:eastAsia="Times New Roman" w:hAnsi="Times New Roman" w:cs="Times New Roman"/>
          <w:spacing w:val="-4"/>
          <w:sz w:val="28"/>
          <w:szCs w:val="28"/>
        </w:rPr>
        <w:t>20.03.2020г.</w:t>
      </w:r>
      <w:r w:rsidRPr="00286618">
        <w:rPr>
          <w:rFonts w:ascii="Times New Roman" w:eastAsia="Times New Roman" w:hAnsi="Times New Roman" w:cs="Times New Roman"/>
          <w:spacing w:val="-4"/>
          <w:sz w:val="28"/>
          <w:szCs w:val="28"/>
        </w:rPr>
        <w:t>) №</w:t>
      </w:r>
      <w:r w:rsidR="00CE3D91">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r w:rsidRPr="00286618">
        <w:rPr>
          <w:rFonts w:ascii="Times New Roman" w:eastAsia="Times New Roman" w:hAnsi="Times New Roman" w:cs="Times New Roman"/>
          <w:b/>
          <w:spacing w:val="-4"/>
          <w:sz w:val="28"/>
          <w:szCs w:val="28"/>
          <w:u w:val="single"/>
        </w:rPr>
        <w:t>утверждены дополнительные требования</w:t>
      </w:r>
      <w:r w:rsidRPr="00286618">
        <w:rPr>
          <w:rFonts w:ascii="Times New Roman" w:eastAsia="Times New Roman" w:hAnsi="Times New Roman" w:cs="Times New Roman"/>
          <w:spacing w:val="-4"/>
          <w:sz w:val="28"/>
          <w:szCs w:val="28"/>
        </w:rPr>
        <w:t xml:space="preserve"> к </w:t>
      </w:r>
      <w:r w:rsidRPr="00286618">
        <w:rPr>
          <w:rFonts w:ascii="Times New Roman" w:eastAsia="Times New Roman" w:hAnsi="Times New Roman" w:cs="Times New Roman"/>
          <w:b/>
          <w:spacing w:val="-4"/>
          <w:sz w:val="28"/>
          <w:szCs w:val="28"/>
          <w:u w:val="single"/>
        </w:rPr>
        <w:t>участникам закупки</w:t>
      </w:r>
      <w:r w:rsidRPr="00286618">
        <w:rPr>
          <w:rFonts w:ascii="Times New Roman" w:eastAsia="Times New Roman" w:hAnsi="Times New Roman" w:cs="Times New Roman"/>
          <w:spacing w:val="-4"/>
          <w:sz w:val="28"/>
          <w:szCs w:val="28"/>
        </w:rPr>
        <w:t xml:space="preserve">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AF4B2B" w:rsidRPr="004625FC" w:rsidRDefault="00286618" w:rsidP="00AF4B2B">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00CD1">
        <w:rPr>
          <w:rFonts w:ascii="Times New Roman" w:eastAsia="Times New Roman" w:hAnsi="Times New Roman" w:cs="Times New Roman"/>
          <w:spacing w:val="-4"/>
          <w:sz w:val="28"/>
          <w:szCs w:val="28"/>
        </w:rPr>
        <w:t xml:space="preserve">Согласно </w:t>
      </w:r>
      <w:hyperlink r:id="rId37" w:history="1">
        <w:r w:rsidRPr="00600CD1">
          <w:rPr>
            <w:rStyle w:val="ad"/>
            <w:rFonts w:ascii="Times New Roman" w:eastAsia="Times New Roman" w:hAnsi="Times New Roman" w:cs="Times New Roman"/>
            <w:color w:val="auto"/>
            <w:spacing w:val="-4"/>
            <w:sz w:val="28"/>
            <w:szCs w:val="28"/>
            <w:u w:val="none"/>
          </w:rPr>
          <w:t>пункту 2</w:t>
        </w:r>
      </w:hyperlink>
      <w:r w:rsidR="002231E6">
        <w:rPr>
          <w:rStyle w:val="ad"/>
          <w:rFonts w:ascii="Times New Roman" w:eastAsia="Times New Roman" w:hAnsi="Times New Roman" w:cs="Times New Roman"/>
          <w:color w:val="auto"/>
          <w:spacing w:val="-4"/>
          <w:sz w:val="28"/>
          <w:szCs w:val="28"/>
          <w:u w:val="none"/>
        </w:rPr>
        <w:t>.2</w:t>
      </w:r>
      <w:r w:rsidR="002B6B9E">
        <w:rPr>
          <w:rStyle w:val="ad"/>
          <w:rFonts w:ascii="Times New Roman" w:eastAsia="Times New Roman" w:hAnsi="Times New Roman" w:cs="Times New Roman"/>
          <w:color w:val="auto"/>
          <w:spacing w:val="-4"/>
          <w:sz w:val="28"/>
          <w:szCs w:val="28"/>
          <w:u w:val="none"/>
        </w:rPr>
        <w:t xml:space="preserve"> </w:t>
      </w:r>
      <w:r w:rsidRPr="00600CD1">
        <w:rPr>
          <w:rFonts w:ascii="Times New Roman" w:eastAsia="Times New Roman" w:hAnsi="Times New Roman" w:cs="Times New Roman"/>
          <w:spacing w:val="-4"/>
          <w:sz w:val="28"/>
          <w:szCs w:val="28"/>
        </w:rPr>
        <w:t>приложения</w:t>
      </w:r>
      <w:r w:rsidRPr="00286618">
        <w:rPr>
          <w:rFonts w:ascii="Times New Roman" w:eastAsia="Times New Roman" w:hAnsi="Times New Roman" w:cs="Times New Roman"/>
          <w:spacing w:val="-4"/>
          <w:sz w:val="28"/>
          <w:szCs w:val="28"/>
        </w:rPr>
        <w:t xml:space="preserve"> №1 к Постановлению Правительства №</w:t>
      </w:r>
      <w:r w:rsidR="00EA6E02">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99 к участникам закупки на выполнение </w:t>
      </w:r>
      <w:r w:rsidR="002B6B9E">
        <w:rPr>
          <w:rFonts w:ascii="Times New Roman" w:eastAsia="Times New Roman" w:hAnsi="Times New Roman" w:cs="Times New Roman"/>
          <w:spacing w:val="-4"/>
          <w:sz w:val="28"/>
          <w:szCs w:val="28"/>
        </w:rPr>
        <w:t xml:space="preserve">работ </w:t>
      </w:r>
      <w:r w:rsidR="002B6B9E" w:rsidRPr="002B6B9E">
        <w:rPr>
          <w:rFonts w:ascii="Times New Roman" w:eastAsia="Times New Roman" w:hAnsi="Times New Roman" w:cs="Times New Roman"/>
          <w:spacing w:val="-4"/>
          <w:sz w:val="28"/>
          <w:szCs w:val="28"/>
        </w:rPr>
        <w:t xml:space="preserve">по </w:t>
      </w:r>
      <w:r w:rsidR="002231E6" w:rsidRPr="002231E6">
        <w:rPr>
          <w:rFonts w:ascii="Times New Roman" w:eastAsia="Times New Roman" w:hAnsi="Times New Roman" w:cs="Times New Roman"/>
          <w:spacing w:val="-4"/>
          <w:sz w:val="28"/>
          <w:szCs w:val="28"/>
        </w:rPr>
        <w:t xml:space="preserve">строительству некапитального строения, сооружения (строений, сооружений), </w:t>
      </w:r>
      <w:r w:rsidR="002231E6" w:rsidRPr="002231E6">
        <w:rPr>
          <w:rFonts w:ascii="Times New Roman" w:eastAsia="Times New Roman" w:hAnsi="Times New Roman" w:cs="Times New Roman"/>
          <w:b/>
          <w:spacing w:val="-4"/>
          <w:sz w:val="28"/>
          <w:szCs w:val="28"/>
          <w:u w:val="single"/>
        </w:rPr>
        <w:t>благоустройству территории</w:t>
      </w:r>
      <w:r w:rsidR="002231E6" w:rsidRPr="002231E6">
        <w:rPr>
          <w:rFonts w:ascii="Times New Roman" w:eastAsia="Times New Roman" w:hAnsi="Times New Roman" w:cs="Times New Roman"/>
          <w:spacing w:val="-4"/>
          <w:sz w:val="28"/>
          <w:szCs w:val="28"/>
        </w:rPr>
        <w:t>, если начальная (максимальная) цена контракта (цена лота) превышает 10 млн. рублей</w:t>
      </w:r>
      <w:r w:rsidR="00AF4B2B">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устанавливается требование </w:t>
      </w:r>
      <w:r w:rsidRPr="004625FC">
        <w:rPr>
          <w:rFonts w:ascii="Times New Roman" w:eastAsia="Times New Roman" w:hAnsi="Times New Roman" w:cs="Times New Roman"/>
          <w:spacing w:val="-4"/>
          <w:sz w:val="28"/>
          <w:szCs w:val="28"/>
          <w:u w:val="single"/>
        </w:rPr>
        <w:t xml:space="preserve">о </w:t>
      </w:r>
      <w:r w:rsidR="002231E6" w:rsidRPr="004625FC">
        <w:rPr>
          <w:rFonts w:ascii="Times New Roman" w:eastAsia="Times New Roman" w:hAnsi="Times New Roman" w:cs="Times New Roman"/>
          <w:spacing w:val="-4"/>
          <w:sz w:val="28"/>
          <w:szCs w:val="28"/>
          <w:u w:val="single"/>
        </w:rPr>
        <w:t xml:space="preserve">наличии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w:t>
      </w:r>
      <w:r w:rsidR="002231E6" w:rsidRPr="004625FC">
        <w:rPr>
          <w:rFonts w:ascii="Times New Roman" w:eastAsia="Times New Roman" w:hAnsi="Times New Roman" w:cs="Times New Roman"/>
          <w:b/>
          <w:spacing w:val="-4"/>
          <w:sz w:val="28"/>
          <w:szCs w:val="28"/>
          <w:u w:val="single"/>
        </w:rPr>
        <w:t>заключенного в соот</w:t>
      </w:r>
      <w:r w:rsidR="004625FC" w:rsidRPr="004625FC">
        <w:rPr>
          <w:rFonts w:ascii="Times New Roman" w:eastAsia="Times New Roman" w:hAnsi="Times New Roman" w:cs="Times New Roman"/>
          <w:b/>
          <w:spacing w:val="-4"/>
          <w:sz w:val="28"/>
          <w:szCs w:val="28"/>
          <w:u w:val="single"/>
        </w:rPr>
        <w:t>ветствии с Федеральным законом «</w:t>
      </w:r>
      <w:r w:rsidR="002231E6" w:rsidRPr="004625FC">
        <w:rPr>
          <w:rFonts w:ascii="Times New Roman" w:eastAsia="Times New Roman" w:hAnsi="Times New Roman" w:cs="Times New Roman"/>
          <w:b/>
          <w:spacing w:val="-4"/>
          <w:sz w:val="28"/>
          <w:szCs w:val="28"/>
          <w:u w:val="single"/>
        </w:rPr>
        <w:t>О контрактной системе в сфере закупок товаров, работ, услуг для обеспечения госуд</w:t>
      </w:r>
      <w:r w:rsidR="004625FC" w:rsidRPr="004625FC">
        <w:rPr>
          <w:rFonts w:ascii="Times New Roman" w:eastAsia="Times New Roman" w:hAnsi="Times New Roman" w:cs="Times New Roman"/>
          <w:b/>
          <w:spacing w:val="-4"/>
          <w:sz w:val="28"/>
          <w:szCs w:val="28"/>
          <w:u w:val="single"/>
        </w:rPr>
        <w:t>арственных и муниципальных нужд»</w:t>
      </w:r>
      <w:r w:rsidR="002231E6" w:rsidRPr="004625FC">
        <w:rPr>
          <w:rFonts w:ascii="Times New Roman" w:eastAsia="Times New Roman" w:hAnsi="Times New Roman" w:cs="Times New Roman"/>
          <w:spacing w:val="-4"/>
          <w:sz w:val="28"/>
          <w:szCs w:val="28"/>
          <w:u w:val="single"/>
        </w:rPr>
        <w:t xml:space="preserve"> ил</w:t>
      </w:r>
      <w:r w:rsidR="004625FC" w:rsidRPr="004625FC">
        <w:rPr>
          <w:rFonts w:ascii="Times New Roman" w:eastAsia="Times New Roman" w:hAnsi="Times New Roman" w:cs="Times New Roman"/>
          <w:spacing w:val="-4"/>
          <w:sz w:val="28"/>
          <w:szCs w:val="28"/>
          <w:u w:val="single"/>
        </w:rPr>
        <w:t xml:space="preserve">и </w:t>
      </w:r>
      <w:r w:rsidR="004625FC" w:rsidRPr="004625FC">
        <w:rPr>
          <w:rFonts w:ascii="Times New Roman" w:eastAsia="Times New Roman" w:hAnsi="Times New Roman" w:cs="Times New Roman"/>
          <w:b/>
          <w:spacing w:val="-4"/>
          <w:sz w:val="28"/>
          <w:szCs w:val="28"/>
          <w:u w:val="single"/>
        </w:rPr>
        <w:t>Федеральным законом «</w:t>
      </w:r>
      <w:r w:rsidR="002231E6" w:rsidRPr="004625FC">
        <w:rPr>
          <w:rFonts w:ascii="Times New Roman" w:eastAsia="Times New Roman" w:hAnsi="Times New Roman" w:cs="Times New Roman"/>
          <w:b/>
          <w:spacing w:val="-4"/>
          <w:sz w:val="28"/>
          <w:szCs w:val="28"/>
          <w:u w:val="single"/>
        </w:rPr>
        <w:t>О закупках товаров, работ, услуг от</w:t>
      </w:r>
      <w:r w:rsidR="004625FC" w:rsidRPr="004625FC">
        <w:rPr>
          <w:rFonts w:ascii="Times New Roman" w:eastAsia="Times New Roman" w:hAnsi="Times New Roman" w:cs="Times New Roman"/>
          <w:b/>
          <w:spacing w:val="-4"/>
          <w:sz w:val="28"/>
          <w:szCs w:val="28"/>
          <w:u w:val="single"/>
        </w:rPr>
        <w:t>дельными видами юридических лиц»</w:t>
      </w:r>
      <w:r w:rsidR="002231E6" w:rsidRPr="004625FC">
        <w:rPr>
          <w:rFonts w:ascii="Times New Roman" w:eastAsia="Times New Roman" w:hAnsi="Times New Roman" w:cs="Times New Roman"/>
          <w:spacing w:val="-4"/>
          <w:sz w:val="28"/>
          <w:szCs w:val="28"/>
          <w:u w:val="single"/>
        </w:rPr>
        <w:t xml:space="preserve"> на выполнение работ по строительству некапитального строения, сооружения (строений, сооружений), </w:t>
      </w:r>
      <w:r w:rsidR="002231E6" w:rsidRPr="004625FC">
        <w:rPr>
          <w:rFonts w:ascii="Times New Roman" w:eastAsia="Times New Roman" w:hAnsi="Times New Roman" w:cs="Times New Roman"/>
          <w:b/>
          <w:spacing w:val="-4"/>
          <w:sz w:val="28"/>
          <w:szCs w:val="28"/>
          <w:u w:val="single"/>
        </w:rPr>
        <w:t>благоустройству территории</w:t>
      </w:r>
      <w:r w:rsidR="00AF4B2B" w:rsidRPr="004625FC">
        <w:rPr>
          <w:rFonts w:ascii="Times New Roman" w:eastAsia="Times New Roman" w:hAnsi="Times New Roman" w:cs="Times New Roman"/>
          <w:spacing w:val="-4"/>
          <w:sz w:val="28"/>
          <w:szCs w:val="28"/>
          <w:u w:val="single"/>
        </w:rPr>
        <w:t>.</w:t>
      </w:r>
    </w:p>
    <w:p w:rsidR="00286618" w:rsidRPr="00AF4B2B" w:rsidRDefault="009139CD" w:rsidP="00AF4B2B">
      <w:pPr>
        <w:tabs>
          <w:tab w:val="left" w:pos="545"/>
          <w:tab w:val="left" w:pos="720"/>
        </w:tabs>
        <w:spacing w:after="0" w:line="240" w:lineRule="auto"/>
        <w:ind w:firstLine="544"/>
        <w:jc w:val="both"/>
        <w:rPr>
          <w:rFonts w:ascii="Times New Roman" w:eastAsia="Times New Roman" w:hAnsi="Times New Roman" w:cs="Times New Roman"/>
          <w:b/>
          <w:spacing w:val="-4"/>
          <w:sz w:val="28"/>
          <w:szCs w:val="28"/>
          <w:u w:val="single"/>
        </w:rPr>
      </w:pPr>
      <w:r>
        <w:rPr>
          <w:rFonts w:ascii="Times New Roman" w:eastAsia="Times New Roman" w:hAnsi="Times New Roman" w:cs="Times New Roman"/>
          <w:spacing w:val="-4"/>
          <w:sz w:val="28"/>
          <w:szCs w:val="28"/>
        </w:rPr>
        <w:t>С</w:t>
      </w:r>
      <w:r w:rsidR="00286618" w:rsidRPr="00286618">
        <w:rPr>
          <w:rFonts w:ascii="Times New Roman" w:eastAsia="Times New Roman" w:hAnsi="Times New Roman" w:cs="Times New Roman"/>
          <w:spacing w:val="-4"/>
          <w:sz w:val="28"/>
          <w:szCs w:val="28"/>
        </w:rPr>
        <w:t xml:space="preserve">тоимость такого исполненного контракта (договора) </w:t>
      </w:r>
      <w:r w:rsidR="003F6EBC">
        <w:rPr>
          <w:rFonts w:ascii="Times New Roman" w:eastAsia="Times New Roman" w:hAnsi="Times New Roman" w:cs="Times New Roman"/>
          <w:spacing w:val="-4"/>
          <w:sz w:val="28"/>
          <w:szCs w:val="28"/>
        </w:rPr>
        <w:t xml:space="preserve">должна </w:t>
      </w:r>
      <w:r w:rsidR="00286618" w:rsidRPr="00286618">
        <w:rPr>
          <w:rFonts w:ascii="Times New Roman" w:eastAsia="Times New Roman" w:hAnsi="Times New Roman" w:cs="Times New Roman"/>
          <w:spacing w:val="-4"/>
          <w:sz w:val="28"/>
          <w:szCs w:val="28"/>
        </w:rPr>
        <w:t>составля</w:t>
      </w:r>
      <w:r w:rsidR="003F6EBC">
        <w:rPr>
          <w:rFonts w:ascii="Times New Roman" w:eastAsia="Times New Roman" w:hAnsi="Times New Roman" w:cs="Times New Roman"/>
          <w:spacing w:val="-4"/>
          <w:sz w:val="28"/>
          <w:szCs w:val="28"/>
        </w:rPr>
        <w:t>ть</w:t>
      </w:r>
      <w:r w:rsidR="00286618" w:rsidRPr="00286618">
        <w:rPr>
          <w:rFonts w:ascii="Times New Roman" w:eastAsia="Times New Roman" w:hAnsi="Times New Roman" w:cs="Times New Roman"/>
          <w:spacing w:val="-4"/>
          <w:sz w:val="28"/>
          <w:szCs w:val="28"/>
        </w:rPr>
        <w:t xml:space="preserve"> </w:t>
      </w:r>
      <w:r w:rsidR="003F6EBC" w:rsidRPr="003F6EBC">
        <w:rPr>
          <w:rFonts w:ascii="Times New Roman" w:eastAsia="Times New Roman" w:hAnsi="Times New Roman" w:cs="Times New Roman"/>
          <w:b/>
          <w:spacing w:val="-4"/>
          <w:sz w:val="28"/>
          <w:szCs w:val="28"/>
          <w:u w:val="single"/>
        </w:rPr>
        <w:t xml:space="preserve">не менее </w:t>
      </w:r>
      <w:r w:rsidR="004625FC">
        <w:rPr>
          <w:rFonts w:ascii="Times New Roman" w:eastAsia="Times New Roman" w:hAnsi="Times New Roman" w:cs="Times New Roman"/>
          <w:b/>
          <w:spacing w:val="-4"/>
          <w:sz w:val="28"/>
          <w:szCs w:val="28"/>
          <w:u w:val="single"/>
        </w:rPr>
        <w:t>20</w:t>
      </w:r>
      <w:r w:rsidR="003F6EBC" w:rsidRPr="003F6EBC">
        <w:rPr>
          <w:rFonts w:ascii="Times New Roman" w:eastAsia="Times New Roman" w:hAnsi="Times New Roman" w:cs="Times New Roman"/>
          <w:b/>
          <w:spacing w:val="-4"/>
          <w:sz w:val="28"/>
          <w:szCs w:val="28"/>
          <w:u w:val="single"/>
        </w:rPr>
        <w:t xml:space="preserve"> процентов начальной (максимальной) цены контракта (цены лота), на право заключить который проводится закупка</w:t>
      </w:r>
      <w:r w:rsidR="00286618" w:rsidRPr="003F6EBC">
        <w:rPr>
          <w:rFonts w:ascii="Times New Roman" w:eastAsia="Times New Roman" w:hAnsi="Times New Roman" w:cs="Times New Roman"/>
          <w:spacing w:val="-4"/>
          <w:sz w:val="28"/>
          <w:szCs w:val="28"/>
        </w:rPr>
        <w:t>.</w:t>
      </w:r>
    </w:p>
    <w:p w:rsidR="005A026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При этом к документам, подтверждающим соответствие участников закупки дополнительным требованиям, относятся: </w:t>
      </w:r>
    </w:p>
    <w:p w:rsidR="00391C90" w:rsidRPr="00391C90" w:rsidRDefault="005A0269" w:rsidP="00391C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4625FC" w:rsidRPr="004625FC">
        <w:rPr>
          <w:rFonts w:ascii="Times New Roman" w:eastAsia="Times New Roman" w:hAnsi="Times New Roman" w:cs="Times New Roman"/>
          <w:spacing w:val="-4"/>
          <w:sz w:val="28"/>
          <w:szCs w:val="28"/>
          <w:u w:val="single"/>
        </w:rPr>
        <w:t>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w:t>
      </w:r>
      <w:r w:rsidR="004625FC" w:rsidRPr="004625FC">
        <w:rPr>
          <w:rFonts w:ascii="Times New Roman" w:eastAsia="Times New Roman" w:hAnsi="Times New Roman" w:cs="Times New Roman"/>
          <w:spacing w:val="-4"/>
          <w:sz w:val="28"/>
          <w:szCs w:val="28"/>
        </w:rPr>
        <w:t xml:space="preserve">, </w:t>
      </w:r>
      <w:r w:rsidR="004625FC" w:rsidRPr="004625FC">
        <w:rPr>
          <w:rFonts w:ascii="Times New Roman" w:eastAsia="Times New Roman" w:hAnsi="Times New Roman" w:cs="Times New Roman"/>
          <w:b/>
          <w:spacing w:val="-4"/>
          <w:sz w:val="28"/>
          <w:szCs w:val="28"/>
        </w:rPr>
        <w:t>либо</w:t>
      </w:r>
      <w:r w:rsidR="004625FC" w:rsidRPr="004625FC">
        <w:rPr>
          <w:rFonts w:ascii="Times New Roman" w:eastAsia="Times New Roman" w:hAnsi="Times New Roman" w:cs="Times New Roman"/>
          <w:spacing w:val="-4"/>
          <w:sz w:val="28"/>
          <w:szCs w:val="28"/>
        </w:rPr>
        <w:t xml:space="preserve"> </w:t>
      </w:r>
      <w:r w:rsidR="004625FC" w:rsidRPr="004625FC">
        <w:rPr>
          <w:rFonts w:ascii="Times New Roman" w:eastAsia="Times New Roman" w:hAnsi="Times New Roman" w:cs="Times New Roman"/>
          <w:b/>
          <w:spacing w:val="-4"/>
          <w:sz w:val="28"/>
          <w:szCs w:val="28"/>
          <w:u w:val="single"/>
        </w:rPr>
        <w:t>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4625FC" w:rsidRPr="004625FC">
        <w:rPr>
          <w:rFonts w:ascii="Times New Roman" w:eastAsia="Times New Roman" w:hAnsi="Times New Roman" w:cs="Times New Roman"/>
          <w:spacing w:val="-4"/>
          <w:sz w:val="28"/>
          <w:szCs w:val="28"/>
          <w:u w:val="single"/>
        </w:rPr>
        <w:t xml:space="preserve">, или </w:t>
      </w:r>
      <w:r w:rsidR="004625FC" w:rsidRPr="004625FC">
        <w:rPr>
          <w:rFonts w:ascii="Times New Roman" w:eastAsia="Times New Roman" w:hAnsi="Times New Roman" w:cs="Times New Roman"/>
          <w:b/>
          <w:spacing w:val="-4"/>
          <w:sz w:val="28"/>
          <w:szCs w:val="28"/>
          <w:u w:val="single"/>
        </w:rPr>
        <w:t>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w:t>
      </w:r>
      <w:r w:rsidR="004625FC" w:rsidRPr="004625FC">
        <w:rPr>
          <w:rFonts w:ascii="Times New Roman" w:eastAsia="Times New Roman" w:hAnsi="Times New Roman" w:cs="Times New Roman"/>
          <w:spacing w:val="-4"/>
          <w:sz w:val="28"/>
          <w:szCs w:val="28"/>
          <w:u w:val="single"/>
        </w:rPr>
        <w:t>, на выполнение работ по строительству некапитального строения, сооружения (строений, сооружений), благоустройству территории</w:t>
      </w:r>
      <w:r w:rsidR="00391C90" w:rsidRPr="00391C90">
        <w:rPr>
          <w:rFonts w:ascii="Times New Roman" w:eastAsia="Times New Roman" w:hAnsi="Times New Roman" w:cs="Times New Roman"/>
          <w:spacing w:val="-4"/>
          <w:sz w:val="28"/>
          <w:szCs w:val="28"/>
        </w:rPr>
        <w:t>;</w:t>
      </w:r>
    </w:p>
    <w:p w:rsidR="00391C90" w:rsidRPr="00391C90" w:rsidRDefault="00391C90" w:rsidP="00391C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391C90">
        <w:rPr>
          <w:rFonts w:ascii="Times New Roman" w:eastAsia="Times New Roman" w:hAnsi="Times New Roman" w:cs="Times New Roman"/>
          <w:spacing w:val="-4"/>
          <w:sz w:val="28"/>
          <w:szCs w:val="28"/>
        </w:rPr>
        <w:t xml:space="preserve">копия акта (актов) выполненных работ, содержащего (содержащих) все обязательные реквизиты, установленные частью 2 статьи 9 Федерального закона </w:t>
      </w:r>
      <w:r>
        <w:rPr>
          <w:rFonts w:ascii="Times New Roman" w:eastAsia="Times New Roman" w:hAnsi="Times New Roman" w:cs="Times New Roman"/>
          <w:spacing w:val="-4"/>
          <w:sz w:val="28"/>
          <w:szCs w:val="28"/>
        </w:rPr>
        <w:t>«</w:t>
      </w:r>
      <w:r w:rsidRPr="00391C90">
        <w:rPr>
          <w:rFonts w:ascii="Times New Roman" w:eastAsia="Times New Roman" w:hAnsi="Times New Roman" w:cs="Times New Roman"/>
          <w:spacing w:val="-4"/>
          <w:sz w:val="28"/>
          <w:szCs w:val="28"/>
        </w:rPr>
        <w:t>О бухгалтерском учете</w:t>
      </w:r>
      <w:r>
        <w:rPr>
          <w:rFonts w:ascii="Times New Roman" w:eastAsia="Times New Roman" w:hAnsi="Times New Roman" w:cs="Times New Roman"/>
          <w:spacing w:val="-4"/>
          <w:sz w:val="28"/>
          <w:szCs w:val="28"/>
        </w:rPr>
        <w:t>»</w:t>
      </w:r>
      <w:r w:rsidRPr="00391C90">
        <w:rPr>
          <w:rFonts w:ascii="Times New Roman" w:eastAsia="Times New Roman" w:hAnsi="Times New Roman" w:cs="Times New Roman"/>
          <w:spacing w:val="-4"/>
          <w:sz w:val="28"/>
          <w:szCs w:val="28"/>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286618" w:rsidRPr="00286618" w:rsidRDefault="00391C90" w:rsidP="00391C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391C90">
        <w:rPr>
          <w:rFonts w:ascii="Times New Roman" w:eastAsia="Times New Roman" w:hAnsi="Times New Roman" w:cs="Times New Roman"/>
          <w:spacing w:val="-4"/>
          <w:sz w:val="28"/>
          <w:szCs w:val="28"/>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r w:rsidR="00286618" w:rsidRPr="00286618">
        <w:rPr>
          <w:rFonts w:ascii="Times New Roman" w:eastAsia="Times New Roman" w:hAnsi="Times New Roman" w:cs="Times New Roman"/>
          <w:spacing w:val="-4"/>
          <w:sz w:val="28"/>
          <w:szCs w:val="28"/>
        </w:rPr>
        <w:t>.</w:t>
      </w:r>
    </w:p>
    <w:p w:rsidR="00286618" w:rsidRPr="004625FC" w:rsidRDefault="00286618" w:rsidP="0023105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w:t>
      </w:r>
      <w:r w:rsidR="009139CD">
        <w:rPr>
          <w:rFonts w:ascii="Times New Roman" w:eastAsia="Times New Roman" w:hAnsi="Times New Roman" w:cs="Times New Roman"/>
          <w:spacing w:val="-4"/>
          <w:sz w:val="28"/>
          <w:szCs w:val="28"/>
        </w:rPr>
        <w:t xml:space="preserve">пункте </w:t>
      </w:r>
      <w:r w:rsidR="004625FC">
        <w:rPr>
          <w:rFonts w:ascii="Times New Roman" w:eastAsia="Times New Roman" w:hAnsi="Times New Roman" w:cs="Times New Roman"/>
          <w:spacing w:val="-4"/>
          <w:sz w:val="28"/>
          <w:szCs w:val="28"/>
        </w:rPr>
        <w:t>25</w:t>
      </w:r>
      <w:r w:rsidR="00AF4B2B">
        <w:rPr>
          <w:rFonts w:ascii="Times New Roman" w:eastAsia="Times New Roman" w:hAnsi="Times New Roman" w:cs="Times New Roman"/>
          <w:spacing w:val="-4"/>
          <w:sz w:val="28"/>
          <w:szCs w:val="28"/>
        </w:rPr>
        <w:t xml:space="preserve"> </w:t>
      </w:r>
      <w:r w:rsidR="00391C90">
        <w:rPr>
          <w:rFonts w:ascii="Times New Roman" w:eastAsia="Times New Roman" w:hAnsi="Times New Roman" w:cs="Times New Roman"/>
          <w:spacing w:val="-4"/>
          <w:sz w:val="28"/>
          <w:szCs w:val="28"/>
        </w:rPr>
        <w:t>части II</w:t>
      </w:r>
      <w:r w:rsidR="009139CD">
        <w:rPr>
          <w:rFonts w:ascii="Times New Roman" w:eastAsia="Times New Roman" w:hAnsi="Times New Roman" w:cs="Times New Roman"/>
          <w:spacing w:val="-4"/>
          <w:sz w:val="28"/>
          <w:szCs w:val="28"/>
        </w:rPr>
        <w:t xml:space="preserve"> докум</w:t>
      </w:r>
      <w:r w:rsidR="0023105C">
        <w:rPr>
          <w:rFonts w:ascii="Times New Roman" w:eastAsia="Times New Roman" w:hAnsi="Times New Roman" w:cs="Times New Roman"/>
          <w:spacing w:val="-4"/>
          <w:sz w:val="28"/>
          <w:szCs w:val="28"/>
        </w:rPr>
        <w:t xml:space="preserve">ентации об электронном </w:t>
      </w:r>
      <w:r w:rsidR="0023105C" w:rsidRPr="004625FC">
        <w:rPr>
          <w:rFonts w:ascii="Times New Roman" w:eastAsia="Times New Roman" w:hAnsi="Times New Roman" w:cs="Times New Roman"/>
          <w:spacing w:val="-4"/>
          <w:sz w:val="28"/>
          <w:szCs w:val="28"/>
        </w:rPr>
        <w:t>аукционе</w:t>
      </w:r>
      <w:r w:rsidR="0006303B" w:rsidRPr="004625FC">
        <w:rPr>
          <w:rFonts w:ascii="Times New Roman" w:eastAsia="Times New Roman" w:hAnsi="Times New Roman" w:cs="Times New Roman"/>
          <w:spacing w:val="-4"/>
          <w:sz w:val="28"/>
          <w:szCs w:val="28"/>
        </w:rPr>
        <w:t xml:space="preserve"> </w:t>
      </w:r>
      <w:r w:rsidR="0023105C" w:rsidRPr="004625FC">
        <w:rPr>
          <w:rFonts w:ascii="Times New Roman" w:eastAsia="Times New Roman" w:hAnsi="Times New Roman" w:cs="Times New Roman"/>
          <w:bCs/>
          <w:spacing w:val="-4"/>
          <w:sz w:val="28"/>
          <w:szCs w:val="28"/>
        </w:rPr>
        <w:t xml:space="preserve">установлены </w:t>
      </w:r>
      <w:r w:rsidR="00EE2747" w:rsidRPr="004625FC">
        <w:rPr>
          <w:rFonts w:ascii="Times New Roman" w:eastAsia="Times New Roman" w:hAnsi="Times New Roman" w:cs="Times New Roman"/>
          <w:bCs/>
          <w:spacing w:val="-4"/>
          <w:sz w:val="28"/>
          <w:szCs w:val="28"/>
        </w:rPr>
        <w:t>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w:t>
      </w:r>
      <w:r w:rsidR="004625FC">
        <w:rPr>
          <w:rFonts w:ascii="Times New Roman" w:eastAsia="Times New Roman" w:hAnsi="Times New Roman" w:cs="Times New Roman"/>
          <w:bCs/>
          <w:spacing w:val="-4"/>
          <w:sz w:val="28"/>
          <w:szCs w:val="28"/>
        </w:rPr>
        <w:t xml:space="preserve">она в соответствии с пунктом 1 </w:t>
      </w:r>
      <w:r w:rsidR="00EE2747" w:rsidRPr="004625FC">
        <w:rPr>
          <w:rFonts w:ascii="Times New Roman" w:eastAsia="Times New Roman" w:hAnsi="Times New Roman" w:cs="Times New Roman"/>
          <w:bCs/>
          <w:spacing w:val="-4"/>
          <w:sz w:val="28"/>
          <w:szCs w:val="28"/>
        </w:rPr>
        <w:t>части 1, частями 2 и 2.1 (при налич</w:t>
      </w:r>
      <w:r w:rsidR="004625FC">
        <w:rPr>
          <w:rFonts w:ascii="Times New Roman" w:eastAsia="Times New Roman" w:hAnsi="Times New Roman" w:cs="Times New Roman"/>
          <w:bCs/>
          <w:spacing w:val="-4"/>
          <w:sz w:val="28"/>
          <w:szCs w:val="28"/>
        </w:rPr>
        <w:t xml:space="preserve">ии таких требований) статьи 31 </w:t>
      </w:r>
      <w:r w:rsidR="00EE2747" w:rsidRPr="004625FC">
        <w:rPr>
          <w:rFonts w:ascii="Times New Roman" w:eastAsia="Times New Roman" w:hAnsi="Times New Roman" w:cs="Times New Roman"/>
          <w:bCs/>
          <w:spacing w:val="-4"/>
          <w:sz w:val="28"/>
          <w:szCs w:val="28"/>
        </w:rPr>
        <w:t>Федерального закона № 44-ФЗ</w:t>
      </w:r>
      <w:r w:rsidR="0023105C" w:rsidRPr="004625FC">
        <w:rPr>
          <w:rFonts w:ascii="Times New Roman" w:eastAsia="Times New Roman" w:hAnsi="Times New Roman" w:cs="Times New Roman"/>
          <w:spacing w:val="-4"/>
          <w:sz w:val="28"/>
          <w:szCs w:val="28"/>
        </w:rPr>
        <w:t>.</w:t>
      </w:r>
    </w:p>
    <w:p w:rsidR="00EE2747" w:rsidRDefault="00EE2747" w:rsidP="0023105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Так, пунктом </w:t>
      </w:r>
      <w:r w:rsidR="004625FC">
        <w:rPr>
          <w:rFonts w:ascii="Times New Roman" w:eastAsia="Times New Roman" w:hAnsi="Times New Roman" w:cs="Times New Roman"/>
          <w:spacing w:val="-4"/>
          <w:sz w:val="28"/>
          <w:szCs w:val="28"/>
        </w:rPr>
        <w:t>25</w:t>
      </w:r>
      <w:r w:rsidRPr="00EE2747">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части II документации об электронном аукционе установлено следующее:</w:t>
      </w:r>
    </w:p>
    <w:p w:rsidR="004625FC" w:rsidRPr="004625FC" w:rsidRDefault="00EE2747"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Pr>
          <w:rFonts w:ascii="Times New Roman" w:eastAsia="Times New Roman" w:hAnsi="Times New Roman" w:cs="Times New Roman"/>
          <w:spacing w:val="-4"/>
          <w:sz w:val="28"/>
          <w:szCs w:val="28"/>
        </w:rPr>
        <w:t xml:space="preserve"> «</w:t>
      </w:r>
      <w:r w:rsidR="004625FC" w:rsidRPr="004625FC">
        <w:rPr>
          <w:rFonts w:ascii="Times New Roman" w:eastAsia="Times New Roman" w:hAnsi="Times New Roman" w:cs="Times New Roman"/>
          <w:i/>
          <w:spacing w:val="-4"/>
          <w:sz w:val="28"/>
          <w:szCs w:val="28"/>
        </w:rPr>
        <w:t xml:space="preserve">Требования в соответствии с п. 2.2 приложения № 1 ПП РФ № 99: </w:t>
      </w:r>
    </w:p>
    <w:p w:rsidR="004625FC" w:rsidRPr="004625FC"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Выполнение работ по строительству некапитального строения, сооружения (строений, сооружений), благоустройству территории.</w:t>
      </w:r>
    </w:p>
    <w:p w:rsidR="004625FC" w:rsidRPr="004625FC"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4625FC" w:rsidRPr="004625FC"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4625FC" w:rsidRPr="004625FC"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Документы, подтверждающие соответствие участника закупки дополнительным требованиям:</w:t>
      </w:r>
    </w:p>
    <w:p w:rsidR="004625FC" w:rsidRPr="004625FC"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 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4625FC" w:rsidRPr="004625FC"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E2747" w:rsidRPr="00286618" w:rsidRDefault="004625FC" w:rsidP="004625FC">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4625FC">
        <w:rPr>
          <w:rFonts w:ascii="Times New Roman" w:eastAsia="Times New Roman" w:hAnsi="Times New Roman" w:cs="Times New Roman"/>
          <w:i/>
          <w:spacing w:val="-4"/>
          <w:sz w:val="28"/>
          <w:szCs w:val="28"/>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w:t>
      </w:r>
      <w:r>
        <w:rPr>
          <w:rFonts w:ascii="Times New Roman" w:eastAsia="Times New Roman" w:hAnsi="Times New Roman" w:cs="Times New Roman"/>
          <w:i/>
          <w:spacing w:val="-4"/>
          <w:sz w:val="28"/>
          <w:szCs w:val="28"/>
        </w:rPr>
        <w:t>закупке</w:t>
      </w:r>
      <w:r w:rsidR="00EE2747">
        <w:rPr>
          <w:rFonts w:ascii="Times New Roman" w:eastAsia="Times New Roman" w:hAnsi="Times New Roman" w:cs="Times New Roman"/>
          <w:spacing w:val="-4"/>
          <w:sz w:val="28"/>
          <w:szCs w:val="28"/>
        </w:rPr>
        <w:t>».</w:t>
      </w:r>
    </w:p>
    <w:p w:rsidR="00286618" w:rsidRPr="00286618" w:rsidRDefault="00286618" w:rsidP="009139CD">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w:t>
      </w:r>
      <w:r w:rsidR="009139CD">
        <w:rPr>
          <w:rFonts w:ascii="Times New Roman" w:eastAsia="Times New Roman" w:hAnsi="Times New Roman" w:cs="Times New Roman"/>
          <w:spacing w:val="-4"/>
          <w:sz w:val="28"/>
          <w:szCs w:val="28"/>
        </w:rPr>
        <w:t>соответствии с частью</w:t>
      </w:r>
      <w:r w:rsidRPr="00286618">
        <w:rPr>
          <w:rFonts w:ascii="Times New Roman" w:eastAsia="Times New Roman" w:hAnsi="Times New Roman" w:cs="Times New Roman"/>
          <w:spacing w:val="-4"/>
          <w:sz w:val="28"/>
          <w:szCs w:val="28"/>
        </w:rPr>
        <w:t xml:space="preserve"> 8.2 статьи 66 Федерального закона №</w:t>
      </w:r>
      <w:r w:rsidR="00A61C65">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44-ФЗ</w:t>
      </w:r>
      <w:r w:rsidR="009139CD">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b/>
          <w:spacing w:val="-4"/>
          <w:sz w:val="28"/>
          <w:szCs w:val="28"/>
          <w:u w:val="single"/>
        </w:rPr>
        <w:t>электронные документы (их копии)</w:t>
      </w:r>
      <w:r w:rsidRPr="00286618">
        <w:rPr>
          <w:rFonts w:ascii="Times New Roman" w:eastAsia="Times New Roman" w:hAnsi="Times New Roman" w:cs="Times New Roman"/>
          <w:spacing w:val="-4"/>
          <w:sz w:val="28"/>
          <w:szCs w:val="28"/>
        </w:rPr>
        <w:t xml:space="preserve">, подтверждающие соответствие участника электронного аукциона дополнительным требованиям, </w:t>
      </w:r>
      <w:r w:rsidRPr="00286618">
        <w:rPr>
          <w:rFonts w:ascii="Times New Roman" w:eastAsia="Times New Roman" w:hAnsi="Times New Roman" w:cs="Times New Roman"/>
          <w:b/>
          <w:spacing w:val="-4"/>
          <w:sz w:val="28"/>
          <w:szCs w:val="28"/>
          <w:u w:val="single"/>
        </w:rPr>
        <w:t xml:space="preserve">установленным в соответствии с </w:t>
      </w:r>
      <w:hyperlink r:id="rId38" w:history="1">
        <w:r w:rsidRPr="00286618">
          <w:rPr>
            <w:rStyle w:val="ad"/>
            <w:rFonts w:ascii="Times New Roman" w:eastAsia="Times New Roman" w:hAnsi="Times New Roman" w:cs="Times New Roman"/>
            <w:b/>
            <w:color w:val="auto"/>
            <w:spacing w:val="-4"/>
            <w:sz w:val="28"/>
            <w:szCs w:val="28"/>
          </w:rPr>
          <w:t>частями 2</w:t>
        </w:r>
      </w:hyperlink>
      <w:r w:rsidRPr="00286618">
        <w:rPr>
          <w:rFonts w:ascii="Times New Roman" w:eastAsia="Times New Roman" w:hAnsi="Times New Roman" w:cs="Times New Roman"/>
          <w:b/>
          <w:spacing w:val="-4"/>
          <w:sz w:val="28"/>
          <w:szCs w:val="28"/>
          <w:u w:val="single"/>
        </w:rPr>
        <w:t xml:space="preserve"> и </w:t>
      </w:r>
      <w:hyperlink r:id="rId39" w:history="1">
        <w:r w:rsidRPr="00286618">
          <w:rPr>
            <w:rStyle w:val="ad"/>
            <w:rFonts w:ascii="Times New Roman" w:eastAsia="Times New Roman" w:hAnsi="Times New Roman" w:cs="Times New Roman"/>
            <w:b/>
            <w:color w:val="auto"/>
            <w:spacing w:val="-4"/>
            <w:sz w:val="28"/>
            <w:szCs w:val="28"/>
          </w:rPr>
          <w:t>2.1 статьи 31</w:t>
        </w:r>
      </w:hyperlink>
      <w:r w:rsidRPr="00286618">
        <w:rPr>
          <w:rFonts w:ascii="Times New Roman" w:eastAsia="Times New Roman" w:hAnsi="Times New Roman" w:cs="Times New Roman"/>
          <w:b/>
          <w:spacing w:val="-4"/>
          <w:sz w:val="28"/>
          <w:szCs w:val="28"/>
          <w:u w:val="single"/>
        </w:rPr>
        <w:t xml:space="preserve"> Федерального закона №44-ФЗ</w:t>
      </w:r>
      <w:r w:rsidRPr="00286618">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b/>
          <w:spacing w:val="-4"/>
          <w:sz w:val="28"/>
          <w:szCs w:val="28"/>
          <w:u w:val="single"/>
        </w:rPr>
        <w:t>не включаются участником такого аукциона в состав второй части заявки</w:t>
      </w:r>
      <w:r w:rsidRPr="00286618">
        <w:rPr>
          <w:rFonts w:ascii="Times New Roman" w:eastAsia="Times New Roman" w:hAnsi="Times New Roman" w:cs="Times New Roman"/>
          <w:spacing w:val="-4"/>
          <w:sz w:val="28"/>
          <w:szCs w:val="28"/>
        </w:rPr>
        <w:t xml:space="preserve">. Такие документы (их копии) направляются заказчику оператором электронной площадки с использованием </w:t>
      </w:r>
      <w:r w:rsidRPr="00AB4A05">
        <w:rPr>
          <w:rFonts w:ascii="Times New Roman" w:eastAsia="Times New Roman" w:hAnsi="Times New Roman" w:cs="Times New Roman"/>
          <w:spacing w:val="-4"/>
          <w:sz w:val="28"/>
          <w:szCs w:val="28"/>
        </w:rPr>
        <w:t xml:space="preserve">программно-аппаратных средств такой площадки в соответствии с </w:t>
      </w:r>
      <w:hyperlink r:id="rId40" w:history="1">
        <w:r w:rsidRPr="00AB4A05">
          <w:rPr>
            <w:rStyle w:val="ad"/>
            <w:rFonts w:ascii="Times New Roman" w:eastAsia="Times New Roman" w:hAnsi="Times New Roman" w:cs="Times New Roman"/>
            <w:color w:val="auto"/>
            <w:spacing w:val="-4"/>
            <w:sz w:val="28"/>
            <w:szCs w:val="28"/>
            <w:u w:val="none"/>
          </w:rPr>
          <w:t>частью 19 статьи 68</w:t>
        </w:r>
      </w:hyperlink>
      <w:r w:rsidRPr="00AB4A05">
        <w:rPr>
          <w:rFonts w:ascii="Times New Roman" w:eastAsia="Times New Roman" w:hAnsi="Times New Roman" w:cs="Times New Roman"/>
          <w:spacing w:val="-4"/>
          <w:sz w:val="28"/>
          <w:szCs w:val="28"/>
        </w:rPr>
        <w:t xml:space="preserve"> Федерального</w:t>
      </w:r>
      <w:r w:rsidRPr="00286618">
        <w:rPr>
          <w:rFonts w:ascii="Times New Roman" w:eastAsia="Times New Roman" w:hAnsi="Times New Roman" w:cs="Times New Roman"/>
          <w:spacing w:val="-4"/>
          <w:sz w:val="28"/>
          <w:szCs w:val="28"/>
        </w:rPr>
        <w:t xml:space="preserve"> закона №</w:t>
      </w:r>
      <w:r w:rsidR="00AB4A05">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44-ФЗ одновременно со вторыми частями заявок на участие в таком аукционе из числа документов (их копий), </w:t>
      </w:r>
      <w:r w:rsidRPr="00286618">
        <w:rPr>
          <w:rFonts w:ascii="Times New Roman" w:eastAsia="Times New Roman" w:hAnsi="Times New Roman" w:cs="Times New Roman"/>
          <w:b/>
          <w:spacing w:val="-4"/>
          <w:sz w:val="28"/>
          <w:szCs w:val="28"/>
          <w:u w:val="single"/>
        </w:rPr>
        <w:t xml:space="preserve">размещенных в соответствии с </w:t>
      </w:r>
      <w:hyperlink r:id="rId41" w:history="1">
        <w:r w:rsidRPr="00286618">
          <w:rPr>
            <w:rStyle w:val="ad"/>
            <w:rFonts w:ascii="Times New Roman" w:eastAsia="Times New Roman" w:hAnsi="Times New Roman" w:cs="Times New Roman"/>
            <w:b/>
            <w:color w:val="auto"/>
            <w:spacing w:val="-4"/>
            <w:sz w:val="28"/>
            <w:szCs w:val="28"/>
          </w:rPr>
          <w:t>частью 13 статьи 24.2</w:t>
        </w:r>
      </w:hyperlink>
      <w:r w:rsidRPr="00286618">
        <w:rPr>
          <w:rFonts w:ascii="Times New Roman" w:eastAsia="Times New Roman" w:hAnsi="Times New Roman" w:cs="Times New Roman"/>
          <w:b/>
          <w:spacing w:val="-4"/>
          <w:sz w:val="28"/>
          <w:szCs w:val="28"/>
          <w:u w:val="single"/>
        </w:rPr>
        <w:t xml:space="preserve"> Федерального закона №44-ФЗ в реестре участников закупок, аккредитованных на электронной площадке</w:t>
      </w:r>
      <w:r w:rsidRPr="00286618">
        <w:rPr>
          <w:rFonts w:ascii="Times New Roman" w:eastAsia="Times New Roman" w:hAnsi="Times New Roman" w:cs="Times New Roman"/>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В силу части 12 статьи 24.2 Федерального закона №</w:t>
      </w:r>
      <w:r w:rsidR="00AB4A05">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44-ФЗ в целях обеспечения доступа к участию в проводимых на электронной площадке закупках отдельных видов товаров, работ</w:t>
      </w:r>
      <w:r w:rsidRPr="00527DD8">
        <w:rPr>
          <w:rFonts w:ascii="Times New Roman" w:eastAsia="Times New Roman" w:hAnsi="Times New Roman" w:cs="Times New Roman"/>
          <w:spacing w:val="-4"/>
          <w:sz w:val="28"/>
          <w:szCs w:val="28"/>
        </w:rPr>
        <w:t xml:space="preserve">, услуг, в отношении участников которых Правительством Российской Федерации установлены дополнительные требования в соответствии с </w:t>
      </w:r>
      <w:hyperlink r:id="rId42" w:history="1">
        <w:r w:rsidRPr="00527DD8">
          <w:rPr>
            <w:rStyle w:val="ad"/>
            <w:rFonts w:ascii="Times New Roman" w:eastAsia="Times New Roman" w:hAnsi="Times New Roman" w:cs="Times New Roman"/>
            <w:color w:val="auto"/>
            <w:spacing w:val="-4"/>
            <w:sz w:val="28"/>
            <w:szCs w:val="28"/>
            <w:u w:val="none"/>
          </w:rPr>
          <w:t>частями 2</w:t>
        </w:r>
      </w:hyperlink>
      <w:r w:rsidRPr="00527DD8">
        <w:rPr>
          <w:rFonts w:ascii="Times New Roman" w:eastAsia="Times New Roman" w:hAnsi="Times New Roman" w:cs="Times New Roman"/>
          <w:spacing w:val="-4"/>
          <w:sz w:val="28"/>
          <w:szCs w:val="28"/>
        </w:rPr>
        <w:t xml:space="preserve"> и </w:t>
      </w:r>
      <w:hyperlink r:id="rId43" w:history="1">
        <w:r w:rsidRPr="00527DD8">
          <w:rPr>
            <w:rStyle w:val="ad"/>
            <w:rFonts w:ascii="Times New Roman" w:eastAsia="Times New Roman" w:hAnsi="Times New Roman" w:cs="Times New Roman"/>
            <w:color w:val="auto"/>
            <w:spacing w:val="-4"/>
            <w:sz w:val="28"/>
            <w:szCs w:val="28"/>
            <w:u w:val="none"/>
          </w:rPr>
          <w:t>2.1 статьи 31</w:t>
        </w:r>
      </w:hyperlink>
      <w:r w:rsidRPr="00527DD8">
        <w:rPr>
          <w:rFonts w:ascii="Times New Roman" w:eastAsia="Times New Roman" w:hAnsi="Times New Roman" w:cs="Times New Roman"/>
          <w:spacing w:val="-4"/>
          <w:sz w:val="28"/>
          <w:szCs w:val="28"/>
        </w:rPr>
        <w:t xml:space="preserve"> Федерального</w:t>
      </w:r>
      <w:r w:rsidRPr="00286618">
        <w:rPr>
          <w:rFonts w:ascii="Times New Roman" w:eastAsia="Times New Roman" w:hAnsi="Times New Roman" w:cs="Times New Roman"/>
          <w:spacing w:val="-4"/>
          <w:sz w:val="28"/>
          <w:szCs w:val="28"/>
        </w:rPr>
        <w:t xml:space="preserve"> закона №</w:t>
      </w:r>
      <w:r w:rsidR="00527DD8">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44-ФЗ, </w:t>
      </w:r>
      <w:r w:rsidRPr="00286618">
        <w:rPr>
          <w:rFonts w:ascii="Times New Roman" w:eastAsia="Times New Roman" w:hAnsi="Times New Roman" w:cs="Times New Roman"/>
          <w:b/>
          <w:spacing w:val="-4"/>
          <w:sz w:val="28"/>
          <w:szCs w:val="28"/>
          <w:u w:val="single"/>
        </w:rPr>
        <w:t>участник закупки</w:t>
      </w:r>
      <w:r w:rsidRPr="00286618">
        <w:rPr>
          <w:rFonts w:ascii="Times New Roman" w:eastAsia="Times New Roman" w:hAnsi="Times New Roman" w:cs="Times New Roman"/>
          <w:spacing w:val="-4"/>
          <w:sz w:val="28"/>
          <w:szCs w:val="28"/>
        </w:rPr>
        <w:t xml:space="preserve">, аккредитованный на электронной площадке, </w:t>
      </w:r>
      <w:r w:rsidRPr="00286618">
        <w:rPr>
          <w:rFonts w:ascii="Times New Roman" w:eastAsia="Times New Roman" w:hAnsi="Times New Roman" w:cs="Times New Roman"/>
          <w:b/>
          <w:spacing w:val="-4"/>
          <w:sz w:val="28"/>
          <w:szCs w:val="28"/>
          <w:u w:val="single"/>
        </w:rPr>
        <w:t>направляет оператору этой электронной площадки в отношении каждого такого вида электронные документы (или их копии)</w:t>
      </w:r>
      <w:r w:rsidRPr="00286618">
        <w:rPr>
          <w:rFonts w:ascii="Times New Roman" w:eastAsia="Times New Roman" w:hAnsi="Times New Roman" w:cs="Times New Roman"/>
          <w:spacing w:val="-4"/>
          <w:sz w:val="28"/>
          <w:szCs w:val="28"/>
        </w:rPr>
        <w:t xml:space="preserve">, предусмотренные перечнем, установленным Правительством Российской Федерации </w:t>
      </w:r>
      <w:r w:rsidRPr="00286618">
        <w:rPr>
          <w:rFonts w:ascii="Times New Roman" w:eastAsia="Times New Roman" w:hAnsi="Times New Roman" w:cs="Times New Roman"/>
          <w:b/>
          <w:spacing w:val="-4"/>
          <w:sz w:val="28"/>
          <w:szCs w:val="28"/>
          <w:u w:val="single"/>
        </w:rPr>
        <w:t xml:space="preserve">в соответствии с </w:t>
      </w:r>
      <w:hyperlink r:id="rId44" w:history="1">
        <w:r w:rsidRPr="00286618">
          <w:rPr>
            <w:rStyle w:val="ad"/>
            <w:rFonts w:ascii="Times New Roman" w:eastAsia="Times New Roman" w:hAnsi="Times New Roman" w:cs="Times New Roman"/>
            <w:b/>
            <w:color w:val="auto"/>
            <w:spacing w:val="-4"/>
            <w:sz w:val="28"/>
            <w:szCs w:val="28"/>
          </w:rPr>
          <w:t>частью 3 статьи 31</w:t>
        </w:r>
      </w:hyperlink>
      <w:r w:rsidRPr="00286618">
        <w:rPr>
          <w:rFonts w:ascii="Times New Roman" w:eastAsia="Times New Roman" w:hAnsi="Times New Roman" w:cs="Times New Roman"/>
          <w:b/>
          <w:spacing w:val="-4"/>
          <w:sz w:val="28"/>
          <w:szCs w:val="28"/>
          <w:u w:val="single"/>
        </w:rPr>
        <w:t xml:space="preserve"> Федерального закона №44-ФЗ</w:t>
      </w:r>
      <w:r w:rsidRPr="00286618">
        <w:rPr>
          <w:rFonts w:ascii="Times New Roman" w:eastAsia="Times New Roman" w:hAnsi="Times New Roman" w:cs="Times New Roman"/>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Таким образом, участником закупки в состав второй части заявки не включаются документы (их копии), подтверждающие соответствие дополнительным требованиям, установленным Постановлением Правительства №</w:t>
      </w:r>
      <w:r w:rsidR="00527DD8">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99, указанные документы </w:t>
      </w:r>
      <w:r w:rsidRPr="00286618">
        <w:rPr>
          <w:rFonts w:ascii="Times New Roman" w:eastAsia="Times New Roman" w:hAnsi="Times New Roman" w:cs="Times New Roman"/>
          <w:b/>
          <w:spacing w:val="-4"/>
          <w:sz w:val="28"/>
          <w:szCs w:val="28"/>
          <w:u w:val="single"/>
        </w:rPr>
        <w:t>размещаются в реестре участников закупок, аккредитованных на электронной площадке</w:t>
      </w:r>
      <w:r w:rsidRPr="00286618">
        <w:rPr>
          <w:rFonts w:ascii="Times New Roman" w:eastAsia="Times New Roman" w:hAnsi="Times New Roman" w:cs="Times New Roman"/>
          <w:spacing w:val="-4"/>
          <w:sz w:val="28"/>
          <w:szCs w:val="28"/>
        </w:rPr>
        <w:t xml:space="preserve"> и направляются заказчику </w:t>
      </w:r>
      <w:r w:rsidRPr="00286618">
        <w:rPr>
          <w:rFonts w:ascii="Times New Roman" w:eastAsia="Times New Roman" w:hAnsi="Times New Roman" w:cs="Times New Roman"/>
          <w:b/>
          <w:spacing w:val="-4"/>
          <w:sz w:val="28"/>
          <w:szCs w:val="28"/>
          <w:u w:val="single"/>
        </w:rPr>
        <w:t>оператором электронной площадки с использованием программно-аппаратных средств</w:t>
      </w:r>
      <w:r w:rsidRPr="00286618">
        <w:rPr>
          <w:rFonts w:ascii="Times New Roman" w:eastAsia="Times New Roman" w:hAnsi="Times New Roman" w:cs="Times New Roman"/>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Следовательно, в соответствии с вышеуказанными нормами Федерального закона №</w:t>
      </w:r>
      <w:r w:rsidR="00A61C65">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44-ФЗ аукционная комиссия осуществляет проверку </w:t>
      </w:r>
      <w:r w:rsidR="00527DD8" w:rsidRPr="00286618">
        <w:rPr>
          <w:rFonts w:ascii="Times New Roman" w:eastAsia="Times New Roman" w:hAnsi="Times New Roman" w:cs="Times New Roman"/>
          <w:spacing w:val="-4"/>
          <w:sz w:val="28"/>
          <w:szCs w:val="28"/>
        </w:rPr>
        <w:t>документов,</w:t>
      </w:r>
      <w:r w:rsidRPr="00286618">
        <w:rPr>
          <w:rFonts w:ascii="Times New Roman" w:eastAsia="Times New Roman" w:hAnsi="Times New Roman" w:cs="Times New Roman"/>
          <w:spacing w:val="-4"/>
          <w:sz w:val="28"/>
          <w:szCs w:val="28"/>
        </w:rPr>
        <w:t xml:space="preserve"> представленных в качестве подтверждения </w:t>
      </w:r>
      <w:r w:rsidR="00527DD8" w:rsidRPr="00286618">
        <w:rPr>
          <w:rFonts w:ascii="Times New Roman" w:eastAsia="Times New Roman" w:hAnsi="Times New Roman" w:cs="Times New Roman"/>
          <w:spacing w:val="-4"/>
          <w:sz w:val="28"/>
          <w:szCs w:val="28"/>
        </w:rPr>
        <w:t>дополнительных требований,</w:t>
      </w:r>
      <w:r w:rsidRPr="00286618">
        <w:rPr>
          <w:rFonts w:ascii="Times New Roman" w:eastAsia="Times New Roman" w:hAnsi="Times New Roman" w:cs="Times New Roman"/>
          <w:spacing w:val="-4"/>
          <w:sz w:val="28"/>
          <w:szCs w:val="28"/>
        </w:rPr>
        <w:t xml:space="preserve"> установленных Постановлением Правительства №</w:t>
      </w:r>
      <w:r w:rsidR="00527DD8">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99, содержащихся </w:t>
      </w:r>
      <w:r w:rsidRPr="00286618">
        <w:rPr>
          <w:rFonts w:ascii="Times New Roman" w:eastAsia="Times New Roman" w:hAnsi="Times New Roman" w:cs="Times New Roman"/>
          <w:b/>
          <w:spacing w:val="-4"/>
          <w:sz w:val="28"/>
          <w:szCs w:val="28"/>
          <w:u w:val="single"/>
        </w:rPr>
        <w:t>в реестре участников такого аукциона, получивших аккредитацию на электронной площадке</w:t>
      </w:r>
      <w:r w:rsidRPr="00286618">
        <w:rPr>
          <w:rFonts w:ascii="Times New Roman" w:eastAsia="Times New Roman" w:hAnsi="Times New Roman" w:cs="Times New Roman"/>
          <w:spacing w:val="-4"/>
          <w:sz w:val="28"/>
          <w:szCs w:val="28"/>
        </w:rPr>
        <w:t>.</w:t>
      </w:r>
    </w:p>
    <w:p w:rsid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Комиссией установлено, что, оператором электронной </w:t>
      </w:r>
      <w:r w:rsidR="00A61C65">
        <w:rPr>
          <w:rFonts w:ascii="Times New Roman" w:eastAsia="Times New Roman" w:hAnsi="Times New Roman" w:cs="Times New Roman"/>
          <w:spacing w:val="-4"/>
          <w:sz w:val="28"/>
          <w:szCs w:val="28"/>
        </w:rPr>
        <w:t>ООО «РТС – Тендер»</w:t>
      </w:r>
      <w:r w:rsidRPr="00286618">
        <w:rPr>
          <w:rFonts w:ascii="Times New Roman" w:eastAsia="Times New Roman" w:hAnsi="Times New Roman" w:cs="Times New Roman"/>
          <w:spacing w:val="-4"/>
          <w:sz w:val="28"/>
          <w:szCs w:val="28"/>
        </w:rPr>
        <w:t xml:space="preserve"> с использованием программно-аппаратных средств площадки из числа документов (их копии) размещенных </w:t>
      </w:r>
      <w:r w:rsidRPr="00286618">
        <w:rPr>
          <w:rFonts w:ascii="Times New Roman" w:eastAsia="Times New Roman" w:hAnsi="Times New Roman" w:cs="Times New Roman"/>
          <w:b/>
          <w:spacing w:val="-4"/>
          <w:sz w:val="28"/>
          <w:szCs w:val="28"/>
          <w:u w:val="single"/>
        </w:rPr>
        <w:t>в реестре участников закупок, аккредитованных на электронной площадке</w:t>
      </w:r>
      <w:r w:rsidRPr="00286618">
        <w:rPr>
          <w:rFonts w:ascii="Times New Roman" w:eastAsia="Times New Roman" w:hAnsi="Times New Roman" w:cs="Times New Roman"/>
          <w:spacing w:val="-4"/>
          <w:sz w:val="28"/>
          <w:szCs w:val="28"/>
        </w:rPr>
        <w:t xml:space="preserve"> подтверждающих соответствие дополнительным требованиям, установл</w:t>
      </w:r>
      <w:r w:rsidR="00027024">
        <w:rPr>
          <w:rFonts w:ascii="Times New Roman" w:eastAsia="Times New Roman" w:hAnsi="Times New Roman" w:cs="Times New Roman"/>
          <w:spacing w:val="-4"/>
          <w:sz w:val="28"/>
          <w:szCs w:val="28"/>
        </w:rPr>
        <w:t>енным в соответствии с частью 2</w:t>
      </w:r>
      <w:r w:rsidRPr="00286618">
        <w:rPr>
          <w:rFonts w:ascii="Times New Roman" w:eastAsia="Times New Roman" w:hAnsi="Times New Roman" w:cs="Times New Roman"/>
          <w:spacing w:val="-4"/>
          <w:sz w:val="28"/>
          <w:szCs w:val="28"/>
        </w:rPr>
        <w:t xml:space="preserve"> статьи 31 Федерального закона №</w:t>
      </w:r>
      <w:r w:rsidR="00027024">
        <w:rPr>
          <w:rFonts w:ascii="Times New Roman" w:eastAsia="Times New Roman" w:hAnsi="Times New Roman" w:cs="Times New Roman"/>
          <w:spacing w:val="-4"/>
          <w:sz w:val="28"/>
          <w:szCs w:val="28"/>
        </w:rPr>
        <w:t xml:space="preserve"> </w:t>
      </w:r>
      <w:r w:rsidRPr="00286618">
        <w:rPr>
          <w:rFonts w:ascii="Times New Roman" w:eastAsia="Times New Roman" w:hAnsi="Times New Roman" w:cs="Times New Roman"/>
          <w:spacing w:val="-4"/>
          <w:sz w:val="28"/>
          <w:szCs w:val="28"/>
        </w:rPr>
        <w:t xml:space="preserve">44-ФЗ уполномоченному органу направлены копии </w:t>
      </w:r>
      <w:r w:rsidR="00027024">
        <w:rPr>
          <w:rFonts w:ascii="Times New Roman" w:eastAsia="Times New Roman" w:hAnsi="Times New Roman" w:cs="Times New Roman"/>
          <w:spacing w:val="-4"/>
          <w:sz w:val="28"/>
          <w:szCs w:val="28"/>
        </w:rPr>
        <w:t xml:space="preserve">документов, подтверждающих соответствие участников закупки требованиям документации об электронном </w:t>
      </w:r>
      <w:r w:rsidR="002E3B2B">
        <w:rPr>
          <w:rFonts w:ascii="Times New Roman" w:eastAsia="Times New Roman" w:hAnsi="Times New Roman" w:cs="Times New Roman"/>
          <w:spacing w:val="-4"/>
          <w:sz w:val="28"/>
          <w:szCs w:val="28"/>
        </w:rPr>
        <w:t>аукционе.</w:t>
      </w:r>
    </w:p>
    <w:p w:rsidR="004D2ACF" w:rsidRPr="004D2ACF" w:rsidRDefault="004D2ACF" w:rsidP="004D2ACF">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4D2ACF">
        <w:rPr>
          <w:rFonts w:ascii="Times New Roman" w:eastAsia="Times New Roman" w:hAnsi="Times New Roman" w:cs="Times New Roman"/>
          <w:spacing w:val="-4"/>
          <w:sz w:val="28"/>
          <w:szCs w:val="28"/>
        </w:rPr>
        <w:t xml:space="preserve">Таким образом, для подтверждения опыта работы, связанного с предметом контракта, необходимо предоставление полного перечня документов, предусмотренного </w:t>
      </w:r>
      <w:hyperlink r:id="rId45" w:history="1">
        <w:r w:rsidRPr="004D2ACF">
          <w:rPr>
            <w:rStyle w:val="ad"/>
            <w:rFonts w:ascii="Times New Roman" w:eastAsia="Times New Roman" w:hAnsi="Times New Roman" w:cs="Times New Roman"/>
            <w:color w:val="auto"/>
            <w:spacing w:val="-4"/>
            <w:sz w:val="28"/>
            <w:szCs w:val="28"/>
            <w:u w:val="none"/>
          </w:rPr>
          <w:t>пунктом 2</w:t>
        </w:r>
      </w:hyperlink>
      <w:r w:rsidR="004625FC">
        <w:rPr>
          <w:rStyle w:val="ad"/>
          <w:rFonts w:ascii="Times New Roman" w:eastAsia="Times New Roman" w:hAnsi="Times New Roman" w:cs="Times New Roman"/>
          <w:color w:val="auto"/>
          <w:spacing w:val="-4"/>
          <w:sz w:val="28"/>
          <w:szCs w:val="28"/>
          <w:u w:val="none"/>
        </w:rPr>
        <w:t>.2</w:t>
      </w:r>
      <w:r w:rsidR="00A61C65">
        <w:rPr>
          <w:rStyle w:val="ad"/>
          <w:rFonts w:ascii="Times New Roman" w:eastAsia="Times New Roman" w:hAnsi="Times New Roman" w:cs="Times New Roman"/>
          <w:color w:val="auto"/>
          <w:spacing w:val="-4"/>
          <w:sz w:val="28"/>
          <w:szCs w:val="28"/>
          <w:u w:val="none"/>
        </w:rPr>
        <w:t xml:space="preserve"> </w:t>
      </w:r>
      <w:r w:rsidRPr="004D2ACF">
        <w:rPr>
          <w:rFonts w:ascii="Times New Roman" w:eastAsia="Times New Roman" w:hAnsi="Times New Roman" w:cs="Times New Roman"/>
          <w:spacing w:val="-4"/>
          <w:sz w:val="28"/>
          <w:szCs w:val="28"/>
        </w:rPr>
        <w:t xml:space="preserve">приложения №1 к постановлению Правительства № 99. В случае непредставления таких документов заявка участника признается несоответствующей требованиям аукционной документации. Аналогичные выводы содержаться в </w:t>
      </w:r>
      <w:hyperlink r:id="rId46" w:history="1">
        <w:r w:rsidRPr="004D2ACF">
          <w:rPr>
            <w:rStyle w:val="ad"/>
            <w:rFonts w:ascii="Times New Roman" w:eastAsia="Times New Roman" w:hAnsi="Times New Roman" w:cs="Times New Roman"/>
            <w:color w:val="auto"/>
            <w:spacing w:val="-4"/>
            <w:sz w:val="28"/>
            <w:szCs w:val="28"/>
            <w:u w:val="none"/>
          </w:rPr>
          <w:t>письме</w:t>
        </w:r>
      </w:hyperlink>
      <w:r w:rsidRPr="004D2ACF">
        <w:rPr>
          <w:rFonts w:ascii="Times New Roman" w:eastAsia="Times New Roman" w:hAnsi="Times New Roman" w:cs="Times New Roman"/>
          <w:spacing w:val="-4"/>
          <w:sz w:val="28"/>
          <w:szCs w:val="28"/>
        </w:rPr>
        <w:t xml:space="preserve"> Минэкономразвития России от 4 мая 2017 года № Д28и-2020.</w:t>
      </w:r>
    </w:p>
    <w:p w:rsidR="004D2ACF" w:rsidRPr="004D2ACF" w:rsidRDefault="004D2ACF" w:rsidP="004D2ACF">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4D2ACF">
        <w:rPr>
          <w:rFonts w:ascii="Times New Roman" w:eastAsia="Times New Roman" w:hAnsi="Times New Roman" w:cs="Times New Roman"/>
          <w:spacing w:val="-4"/>
          <w:sz w:val="28"/>
          <w:szCs w:val="28"/>
        </w:rPr>
        <w:t xml:space="preserve">Комиссия Иркутского УФАС России исследовав представленные уполномоченным органом заявки на участие в электронном аукционе установила, что вторая части заявки </w:t>
      </w:r>
      <w:r w:rsidR="00A61C65">
        <w:rPr>
          <w:rFonts w:ascii="Times New Roman" w:eastAsia="Times New Roman" w:hAnsi="Times New Roman" w:cs="Times New Roman"/>
          <w:spacing w:val="-4"/>
          <w:sz w:val="28"/>
          <w:szCs w:val="28"/>
        </w:rPr>
        <w:t>ООО «</w:t>
      </w:r>
      <w:r w:rsidR="004625FC">
        <w:rPr>
          <w:rFonts w:ascii="Times New Roman" w:eastAsia="Times New Roman" w:hAnsi="Times New Roman" w:cs="Times New Roman"/>
          <w:spacing w:val="-4"/>
          <w:sz w:val="28"/>
          <w:szCs w:val="28"/>
        </w:rPr>
        <w:t>Стройка Века</w:t>
      </w:r>
      <w:r w:rsidR="00A61C65">
        <w:rPr>
          <w:rFonts w:ascii="Times New Roman" w:eastAsia="Times New Roman" w:hAnsi="Times New Roman" w:cs="Times New Roman"/>
          <w:spacing w:val="-4"/>
          <w:sz w:val="28"/>
          <w:szCs w:val="28"/>
        </w:rPr>
        <w:t>»</w:t>
      </w:r>
      <w:r w:rsidRPr="004D2ACF">
        <w:rPr>
          <w:rFonts w:ascii="Times New Roman" w:eastAsia="Times New Roman" w:hAnsi="Times New Roman" w:cs="Times New Roman"/>
          <w:spacing w:val="-4"/>
          <w:sz w:val="28"/>
          <w:szCs w:val="28"/>
        </w:rPr>
        <w:t xml:space="preserve"> содержит договор </w:t>
      </w:r>
      <w:r w:rsidR="004625FC">
        <w:rPr>
          <w:rFonts w:ascii="Times New Roman" w:eastAsia="Times New Roman" w:hAnsi="Times New Roman" w:cs="Times New Roman"/>
          <w:spacing w:val="-4"/>
          <w:sz w:val="28"/>
          <w:szCs w:val="28"/>
        </w:rPr>
        <w:t>№ Д2018/29 от 16 июля 20018 года на выполнение работ по благоустройству дворовых территорий многоквартирных домов города Иркутска, расположенных по адресу: г. Иркутск, пер. Кооперативный, д.2, пер. Кооперативный, д.4, ул. 5-й Армии, д.31, ул. 5-й Армии, д.69, ул. 5-й Армии, д.71, ул. Карла Маркса, д.5, ул. Свердлова, д.2</w:t>
      </w:r>
      <w:r w:rsidR="004625FC" w:rsidRPr="004625FC">
        <w:rPr>
          <w:rFonts w:ascii="Times New Roman" w:eastAsia="Times New Roman" w:hAnsi="Times New Roman" w:cs="Times New Roman"/>
          <w:spacing w:val="-4"/>
          <w:sz w:val="28"/>
          <w:szCs w:val="28"/>
        </w:rPr>
        <w:t>6.</w:t>
      </w:r>
    </w:p>
    <w:p w:rsidR="004D2ACF" w:rsidRDefault="004625FC" w:rsidP="004625F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Вместе с тем, сведения о представленном договоре не содержатся</w:t>
      </w:r>
      <w:r w:rsidRPr="004625FC">
        <w:t xml:space="preserve"> </w:t>
      </w:r>
      <w:r w:rsidRPr="004625FC">
        <w:rPr>
          <w:rFonts w:ascii="Times New Roman" w:eastAsia="Times New Roman" w:hAnsi="Times New Roman" w:cs="Times New Roman"/>
          <w:spacing w:val="-4"/>
          <w:sz w:val="28"/>
          <w:szCs w:val="28"/>
        </w:rPr>
        <w:t>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w:t>
      </w:r>
      <w:r>
        <w:rPr>
          <w:rFonts w:ascii="Times New Roman" w:eastAsia="Times New Roman" w:hAnsi="Times New Roman" w:cs="Times New Roman"/>
          <w:spacing w:val="-4"/>
          <w:sz w:val="28"/>
          <w:szCs w:val="28"/>
        </w:rPr>
        <w:t xml:space="preserve">, что противоречит требованиям Постановления Правительства № 99  и в связи с этим </w:t>
      </w:r>
      <w:r w:rsidR="004D2ACF" w:rsidRPr="004D2ACF">
        <w:rPr>
          <w:rFonts w:ascii="Times New Roman" w:eastAsia="Times New Roman" w:hAnsi="Times New Roman" w:cs="Times New Roman"/>
          <w:spacing w:val="-4"/>
          <w:sz w:val="28"/>
          <w:szCs w:val="28"/>
        </w:rPr>
        <w:t xml:space="preserve">не </w:t>
      </w:r>
      <w:r w:rsidR="007D0321">
        <w:rPr>
          <w:rFonts w:ascii="Times New Roman" w:eastAsia="Times New Roman" w:hAnsi="Times New Roman" w:cs="Times New Roman"/>
          <w:spacing w:val="-4"/>
          <w:sz w:val="28"/>
          <w:szCs w:val="28"/>
        </w:rPr>
        <w:t>может</w:t>
      </w:r>
      <w:r w:rsidR="004D2ACF" w:rsidRPr="004D2ACF">
        <w:rPr>
          <w:rFonts w:ascii="Times New Roman" w:eastAsia="Times New Roman" w:hAnsi="Times New Roman" w:cs="Times New Roman"/>
          <w:spacing w:val="-4"/>
          <w:sz w:val="28"/>
          <w:szCs w:val="28"/>
        </w:rPr>
        <w:t xml:space="preserve"> считаться надлежащим подтверждением опыта участника по организации </w:t>
      </w:r>
      <w:r>
        <w:rPr>
          <w:rFonts w:ascii="Times New Roman" w:eastAsia="Times New Roman" w:hAnsi="Times New Roman" w:cs="Times New Roman"/>
          <w:spacing w:val="-4"/>
          <w:sz w:val="28"/>
          <w:szCs w:val="28"/>
        </w:rPr>
        <w:t>благоустройства</w:t>
      </w:r>
      <w:r w:rsidR="004D2ACF" w:rsidRPr="004D2ACF">
        <w:rPr>
          <w:rFonts w:ascii="Times New Roman" w:eastAsia="Times New Roman" w:hAnsi="Times New Roman" w:cs="Times New Roman"/>
          <w:spacing w:val="-4"/>
          <w:sz w:val="28"/>
          <w:szCs w:val="28"/>
        </w:rPr>
        <w:t xml:space="preserve"> объекта.</w:t>
      </w:r>
    </w:p>
    <w:p w:rsidR="00D324B6" w:rsidRDefault="00D324B6" w:rsidP="004625F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Кроме того, из пояснений представителя уполномоченного органа следует, что аукционная комиссия уполномоченного органа на момент рассмотрения заявок участников закупки обладала достоверной информацией о том, что представленный заявителем жалобы в качестве подтверждения опыта договор не был заключен </w:t>
      </w:r>
      <w:r w:rsidRPr="00D324B6">
        <w:rPr>
          <w:rFonts w:ascii="Times New Roman" w:eastAsia="Times New Roman" w:hAnsi="Times New Roman" w:cs="Times New Roman"/>
          <w:spacing w:val="-4"/>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w:t>
      </w:r>
      <w:r>
        <w:rPr>
          <w:rFonts w:ascii="Times New Roman" w:eastAsia="Times New Roman" w:hAnsi="Times New Roman" w:cs="Times New Roman"/>
          <w:spacing w:val="-4"/>
          <w:sz w:val="28"/>
          <w:szCs w:val="28"/>
        </w:rPr>
        <w:t>.</w:t>
      </w:r>
    </w:p>
    <w:p w:rsidR="00D324B6" w:rsidRDefault="00D324B6" w:rsidP="004625F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Заказчиком открытого конкурса по привлечению подрядных организаций для выполнения работ по благоустройству дворовых территорий многоквартирных домов в г. Иркутске, по результатам которого был заключен договор, представленный ООО «Стройка Века», выступало Акционерное общество «Восточное управление жилищно-коммунального хозяйства».</w:t>
      </w:r>
    </w:p>
    <w:p w:rsidR="00A21C53" w:rsidRPr="00A21C53" w:rsidRDefault="00D324B6" w:rsidP="00A21C5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Данный открытый конкурс проводился в соответствии с Порядком привлечения товариществами собственников жилья, жилищными кооперативами или иными специализированными п</w:t>
      </w:r>
      <w:r w:rsidR="00A21C53">
        <w:rPr>
          <w:rFonts w:ascii="Times New Roman" w:eastAsia="Times New Roman" w:hAnsi="Times New Roman" w:cs="Times New Roman"/>
          <w:spacing w:val="-4"/>
          <w:sz w:val="28"/>
          <w:szCs w:val="28"/>
        </w:rPr>
        <w:t xml:space="preserve">отребительскими кооперативами, </w:t>
      </w:r>
      <w:r w:rsidR="00A21C53" w:rsidRPr="00A21C53">
        <w:rPr>
          <w:rFonts w:ascii="Times New Roman" w:eastAsia="Times New Roman" w:hAnsi="Times New Roman" w:cs="Times New Roman"/>
          <w:spacing w:val="-4"/>
          <w:sz w:val="28"/>
          <w:szCs w:val="28"/>
        </w:rPr>
        <w:t>управляющими организациями (за исключением государственных (муниципальных) учреждений) подрядных организаций для выполнения работ по благоустройству дворовых территорий многоквартирных домов города Иркутска (Приложение №2 к Порядку предоставления субсидий на благоустройство дворовых территорий многоквартирных домов города Иркутска в рамках реализации муниципальной программы «Формирование комфортной городской среды», утвержденному постановлением администрации города Иркутска от 09.11.2017 № 031-06-1073/7).</w:t>
      </w:r>
    </w:p>
    <w:p w:rsidR="00A21C53" w:rsidRPr="00A21C53" w:rsidRDefault="00A21C53" w:rsidP="00A21C5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21C53">
        <w:rPr>
          <w:rFonts w:ascii="Times New Roman" w:eastAsia="Times New Roman" w:hAnsi="Times New Roman" w:cs="Times New Roman"/>
          <w:spacing w:val="-4"/>
          <w:sz w:val="28"/>
          <w:szCs w:val="28"/>
        </w:rPr>
        <w:t>Согласно данному порядку информация об открытом конкурсе (извещение о проведении открытого конкурса, конкурсная документация, протоколы заседания конкурсной комиссии) публикуются на WEB-портале органов местного самоуправления города Иркутска (www.admirk.ru), о чем в своей жалобе указал Заявитель.</w:t>
      </w:r>
    </w:p>
    <w:p w:rsidR="00A21C53" w:rsidRPr="00A21C53" w:rsidRDefault="00A21C53" w:rsidP="00A21C5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21C53">
        <w:rPr>
          <w:rFonts w:ascii="Times New Roman" w:eastAsia="Times New Roman" w:hAnsi="Times New Roman" w:cs="Times New Roman"/>
          <w:spacing w:val="-4"/>
          <w:sz w:val="28"/>
          <w:szCs w:val="28"/>
        </w:rPr>
        <w:t>Таким образом, указанная информация не подлежит размещению в единой информационной системе в сфере закупок, сведения о договоре не подлежат включению в реестр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 договоров, заключенных заказчиками по результатам закупки в соответствии с Федеральным законом «О закупках товаров, работ, услуг отд</w:t>
      </w:r>
      <w:r w:rsidR="00245BC3">
        <w:rPr>
          <w:rFonts w:ascii="Times New Roman" w:eastAsia="Times New Roman" w:hAnsi="Times New Roman" w:cs="Times New Roman"/>
          <w:spacing w:val="-4"/>
          <w:sz w:val="28"/>
          <w:szCs w:val="28"/>
        </w:rPr>
        <w:t>ельными видами юридических лиц»</w:t>
      </w:r>
      <w:r w:rsidRPr="00A21C53">
        <w:rPr>
          <w:rFonts w:ascii="Times New Roman" w:eastAsia="Times New Roman" w:hAnsi="Times New Roman" w:cs="Times New Roman"/>
          <w:spacing w:val="-4"/>
          <w:sz w:val="28"/>
          <w:szCs w:val="28"/>
        </w:rPr>
        <w:t>.</w:t>
      </w:r>
    </w:p>
    <w:p w:rsidR="00A21C53" w:rsidRPr="00A21C53" w:rsidRDefault="00A21C53" w:rsidP="00A21C5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21C53">
        <w:rPr>
          <w:rFonts w:ascii="Times New Roman" w:eastAsia="Times New Roman" w:hAnsi="Times New Roman" w:cs="Times New Roman"/>
          <w:spacing w:val="-4"/>
          <w:sz w:val="28"/>
          <w:szCs w:val="28"/>
        </w:rPr>
        <w:t>На основании вышеизложенного, представленный ООО «Стройка Века» договор не является документом (копией документа), подтверждающим соответствие участника закупки дополнительным требованиям, установленным в документации об электронном аукцио</w:t>
      </w:r>
      <w:r w:rsidR="00245BC3">
        <w:rPr>
          <w:rFonts w:ascii="Times New Roman" w:eastAsia="Times New Roman" w:hAnsi="Times New Roman" w:cs="Times New Roman"/>
          <w:spacing w:val="-4"/>
          <w:sz w:val="28"/>
          <w:szCs w:val="28"/>
        </w:rPr>
        <w:t>не в соответствии с пунктом 2.2</w:t>
      </w:r>
      <w:r w:rsidRPr="00A21C53">
        <w:rPr>
          <w:rFonts w:ascii="Times New Roman" w:eastAsia="Times New Roman" w:hAnsi="Times New Roman" w:cs="Times New Roman"/>
          <w:spacing w:val="-4"/>
          <w:sz w:val="28"/>
          <w:szCs w:val="28"/>
        </w:rPr>
        <w:t xml:space="preserve"> приложения №1 к Постановлению № 99. Иных документов для подтверждения опыта участником закупки не представлено.</w:t>
      </w:r>
    </w:p>
    <w:p w:rsidR="000109EE" w:rsidRDefault="00245BC3" w:rsidP="00280CD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Кроме того, по мнению Комиссии, ссылка заявителя жалобы</w:t>
      </w:r>
      <w:r w:rsidR="00A21C53" w:rsidRPr="00A21C53">
        <w:rPr>
          <w:rFonts w:ascii="Times New Roman" w:eastAsia="Times New Roman" w:hAnsi="Times New Roman" w:cs="Times New Roman"/>
          <w:spacing w:val="-4"/>
          <w:sz w:val="28"/>
          <w:szCs w:val="28"/>
        </w:rPr>
        <w:t xml:space="preserve"> на письма Минфина России от 31.10.2019 № 24-02- 08/842</w:t>
      </w:r>
      <w:r>
        <w:rPr>
          <w:rFonts w:ascii="Times New Roman" w:eastAsia="Times New Roman" w:hAnsi="Times New Roman" w:cs="Times New Roman"/>
          <w:spacing w:val="-4"/>
          <w:sz w:val="28"/>
          <w:szCs w:val="28"/>
        </w:rPr>
        <w:t>17, от 19.06.2019 № МЕ/51304/19</w:t>
      </w:r>
      <w:r w:rsidR="000109EE">
        <w:rPr>
          <w:rFonts w:ascii="Times New Roman" w:eastAsia="Times New Roman" w:hAnsi="Times New Roman" w:cs="Times New Roman"/>
          <w:spacing w:val="-4"/>
          <w:sz w:val="28"/>
          <w:szCs w:val="28"/>
        </w:rPr>
        <w:t xml:space="preserve"> и судебную практику</w:t>
      </w:r>
      <w:r w:rsidR="00280CD0">
        <w:rPr>
          <w:rFonts w:ascii="Times New Roman" w:eastAsia="Times New Roman" w:hAnsi="Times New Roman" w:cs="Times New Roman"/>
          <w:spacing w:val="-4"/>
          <w:sz w:val="28"/>
          <w:szCs w:val="28"/>
        </w:rPr>
        <w:t xml:space="preserve"> </w:t>
      </w:r>
      <w:r w:rsidR="00280CD0" w:rsidRPr="00A21C53">
        <w:rPr>
          <w:rFonts w:ascii="Times New Roman" w:eastAsia="Times New Roman" w:hAnsi="Times New Roman" w:cs="Times New Roman"/>
          <w:spacing w:val="-4"/>
          <w:sz w:val="28"/>
          <w:szCs w:val="28"/>
        </w:rPr>
        <w:t>не име</w:t>
      </w:r>
      <w:r w:rsidR="00280CD0">
        <w:rPr>
          <w:rFonts w:ascii="Times New Roman" w:eastAsia="Times New Roman" w:hAnsi="Times New Roman" w:cs="Times New Roman"/>
          <w:spacing w:val="-4"/>
          <w:sz w:val="28"/>
          <w:szCs w:val="28"/>
        </w:rPr>
        <w:t>е</w:t>
      </w:r>
      <w:r w:rsidR="00280CD0" w:rsidRPr="00A21C53">
        <w:rPr>
          <w:rFonts w:ascii="Times New Roman" w:eastAsia="Times New Roman" w:hAnsi="Times New Roman" w:cs="Times New Roman"/>
          <w:spacing w:val="-4"/>
          <w:sz w:val="28"/>
          <w:szCs w:val="28"/>
        </w:rPr>
        <w:t>т отношени</w:t>
      </w:r>
      <w:r w:rsidR="00280CD0">
        <w:rPr>
          <w:rFonts w:ascii="Times New Roman" w:eastAsia="Times New Roman" w:hAnsi="Times New Roman" w:cs="Times New Roman"/>
          <w:spacing w:val="-4"/>
          <w:sz w:val="28"/>
          <w:szCs w:val="28"/>
        </w:rPr>
        <w:t>е</w:t>
      </w:r>
      <w:r w:rsidR="00280CD0" w:rsidRPr="00A21C53">
        <w:rPr>
          <w:rFonts w:ascii="Times New Roman" w:eastAsia="Times New Roman" w:hAnsi="Times New Roman" w:cs="Times New Roman"/>
          <w:spacing w:val="-4"/>
          <w:sz w:val="28"/>
          <w:szCs w:val="28"/>
        </w:rPr>
        <w:t xml:space="preserve"> к объекту закупки рассматриваемого аукциона и установленным согласно пункту 2</w:t>
      </w:r>
      <w:r w:rsidR="00280CD0">
        <w:rPr>
          <w:rFonts w:ascii="Times New Roman" w:eastAsia="Times New Roman" w:hAnsi="Times New Roman" w:cs="Times New Roman"/>
          <w:spacing w:val="-4"/>
          <w:sz w:val="28"/>
          <w:szCs w:val="28"/>
        </w:rPr>
        <w:t>.2</w:t>
      </w:r>
      <w:r w:rsidR="000109EE">
        <w:rPr>
          <w:rFonts w:ascii="Times New Roman" w:eastAsia="Times New Roman" w:hAnsi="Times New Roman" w:cs="Times New Roman"/>
          <w:spacing w:val="-4"/>
          <w:sz w:val="28"/>
          <w:szCs w:val="28"/>
        </w:rPr>
        <w:t xml:space="preserve"> приложения № 1 к Постановлению Правительства № 99.</w:t>
      </w:r>
    </w:p>
    <w:p w:rsidR="004D2ACF" w:rsidRPr="004D2ACF" w:rsidRDefault="004D2ACF" w:rsidP="00E1038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4D2ACF">
        <w:rPr>
          <w:rFonts w:ascii="Times New Roman" w:eastAsia="Times New Roman" w:hAnsi="Times New Roman" w:cs="Times New Roman"/>
          <w:spacing w:val="-4"/>
          <w:sz w:val="28"/>
          <w:szCs w:val="28"/>
        </w:rPr>
        <w:t xml:space="preserve">Учитывая изложенное, Комиссия приходит к выводу </w:t>
      </w:r>
      <w:r w:rsidR="00E10380">
        <w:rPr>
          <w:rFonts w:ascii="Times New Roman" w:eastAsia="Times New Roman" w:hAnsi="Times New Roman" w:cs="Times New Roman"/>
          <w:spacing w:val="-4"/>
          <w:sz w:val="28"/>
          <w:szCs w:val="28"/>
        </w:rPr>
        <w:t>о правомерности действий</w:t>
      </w:r>
      <w:r w:rsidRPr="004D2ACF">
        <w:rPr>
          <w:rFonts w:ascii="Times New Roman" w:eastAsia="Times New Roman" w:hAnsi="Times New Roman" w:cs="Times New Roman"/>
          <w:spacing w:val="-4"/>
          <w:sz w:val="28"/>
          <w:szCs w:val="28"/>
        </w:rPr>
        <w:t xml:space="preserve"> </w:t>
      </w:r>
      <w:r w:rsidR="00D324B6">
        <w:rPr>
          <w:rFonts w:ascii="Times New Roman" w:eastAsia="Times New Roman" w:hAnsi="Times New Roman" w:cs="Times New Roman"/>
          <w:spacing w:val="-4"/>
          <w:sz w:val="28"/>
          <w:szCs w:val="28"/>
        </w:rPr>
        <w:t xml:space="preserve">аукционной </w:t>
      </w:r>
      <w:r w:rsidRPr="004D2ACF">
        <w:rPr>
          <w:rFonts w:ascii="Times New Roman" w:eastAsia="Times New Roman" w:hAnsi="Times New Roman" w:cs="Times New Roman"/>
          <w:spacing w:val="-4"/>
          <w:sz w:val="28"/>
          <w:szCs w:val="28"/>
        </w:rPr>
        <w:t>комиссии уполномоченного органа, выразивши</w:t>
      </w:r>
      <w:r w:rsidR="00E10380">
        <w:rPr>
          <w:rFonts w:ascii="Times New Roman" w:eastAsia="Times New Roman" w:hAnsi="Times New Roman" w:cs="Times New Roman"/>
          <w:spacing w:val="-4"/>
          <w:sz w:val="28"/>
          <w:szCs w:val="28"/>
        </w:rPr>
        <w:t>хся</w:t>
      </w:r>
      <w:r w:rsidRPr="004D2ACF">
        <w:rPr>
          <w:rFonts w:ascii="Times New Roman" w:eastAsia="Times New Roman" w:hAnsi="Times New Roman" w:cs="Times New Roman"/>
          <w:spacing w:val="-4"/>
          <w:sz w:val="28"/>
          <w:szCs w:val="28"/>
        </w:rPr>
        <w:t xml:space="preserve"> в принятии решения о признании вышеуказ</w:t>
      </w:r>
      <w:r w:rsidR="00E10380">
        <w:rPr>
          <w:rFonts w:ascii="Times New Roman" w:eastAsia="Times New Roman" w:hAnsi="Times New Roman" w:cs="Times New Roman"/>
          <w:spacing w:val="-4"/>
          <w:sz w:val="28"/>
          <w:szCs w:val="28"/>
        </w:rPr>
        <w:t>анной заявки участника закупки</w:t>
      </w:r>
      <w:r w:rsidRPr="004D2ACF">
        <w:rPr>
          <w:rFonts w:ascii="Times New Roman" w:eastAsia="Times New Roman" w:hAnsi="Times New Roman" w:cs="Times New Roman"/>
          <w:spacing w:val="-4"/>
          <w:sz w:val="28"/>
          <w:szCs w:val="28"/>
        </w:rPr>
        <w:t xml:space="preserve"> </w:t>
      </w:r>
      <w:r w:rsidR="00E10380">
        <w:rPr>
          <w:rFonts w:ascii="Times New Roman" w:eastAsia="Times New Roman" w:hAnsi="Times New Roman" w:cs="Times New Roman"/>
          <w:spacing w:val="-4"/>
          <w:sz w:val="28"/>
          <w:szCs w:val="28"/>
        </w:rPr>
        <w:t>не</w:t>
      </w:r>
      <w:r w:rsidRPr="004D2ACF">
        <w:rPr>
          <w:rFonts w:ascii="Times New Roman" w:eastAsia="Times New Roman" w:hAnsi="Times New Roman" w:cs="Times New Roman"/>
          <w:spacing w:val="-4"/>
          <w:sz w:val="28"/>
          <w:szCs w:val="28"/>
        </w:rPr>
        <w:t xml:space="preserve">соответствующей требованиям, установленным в документации об </w:t>
      </w:r>
      <w:r w:rsidR="00E10380">
        <w:rPr>
          <w:rFonts w:ascii="Times New Roman" w:eastAsia="Times New Roman" w:hAnsi="Times New Roman" w:cs="Times New Roman"/>
          <w:spacing w:val="-4"/>
          <w:sz w:val="28"/>
          <w:szCs w:val="28"/>
        </w:rPr>
        <w:t>электронном аукционе и о необоснованности доводов жалобы.</w:t>
      </w:r>
    </w:p>
    <w:p w:rsidR="003D4037" w:rsidRDefault="003D4037" w:rsidP="00E10380">
      <w:pPr>
        <w:tabs>
          <w:tab w:val="left" w:pos="545"/>
          <w:tab w:val="left" w:pos="720"/>
        </w:tabs>
        <w:spacing w:after="0" w:line="240" w:lineRule="auto"/>
        <w:jc w:val="both"/>
        <w:rPr>
          <w:rFonts w:ascii="Times New Roman" w:eastAsia="Times New Roman" w:hAnsi="Times New Roman" w:cs="Times New Roman"/>
          <w:spacing w:val="-4"/>
          <w:sz w:val="28"/>
          <w:szCs w:val="28"/>
        </w:rPr>
      </w:pPr>
    </w:p>
    <w:p w:rsidR="006249BE" w:rsidRPr="00AE27FE" w:rsidRDefault="005943AC"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E27FE">
        <w:rPr>
          <w:rFonts w:ascii="Times New Roman" w:eastAsia="Times New Roman" w:hAnsi="Times New Roman" w:cs="Times New Roman"/>
          <w:spacing w:val="-4"/>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sidRPr="00AE27FE">
        <w:rPr>
          <w:rFonts w:ascii="Times New Roman" w:eastAsia="Times New Roman" w:hAnsi="Times New Roman" w:cs="Times New Roman"/>
          <w:spacing w:val="-4"/>
          <w:sz w:val="28"/>
          <w:szCs w:val="28"/>
        </w:rPr>
        <w:t>К</w:t>
      </w:r>
      <w:r w:rsidRPr="00AE27FE">
        <w:rPr>
          <w:rFonts w:ascii="Times New Roman" w:eastAsia="Times New Roman" w:hAnsi="Times New Roman" w:cs="Times New Roman"/>
          <w:spacing w:val="-4"/>
          <w:sz w:val="28"/>
          <w:szCs w:val="28"/>
        </w:rPr>
        <w:t xml:space="preserve">омиссия </w:t>
      </w:r>
    </w:p>
    <w:p w:rsidR="00423830" w:rsidRPr="006852EF" w:rsidRDefault="00423830" w:rsidP="00C704B7">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6852EF" w:rsidRDefault="006249BE" w:rsidP="006249BE">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6852EF">
        <w:rPr>
          <w:rFonts w:ascii="Times New Roman" w:eastAsia="Times New Roman" w:hAnsi="Times New Roman" w:cs="Times New Roman"/>
          <w:spacing w:val="-4"/>
          <w:sz w:val="28"/>
          <w:szCs w:val="28"/>
        </w:rPr>
        <w:t>РЕШИЛА:</w:t>
      </w:r>
    </w:p>
    <w:p w:rsidR="006249BE" w:rsidRPr="006852EF" w:rsidRDefault="006249BE" w:rsidP="006249BE">
      <w:pPr>
        <w:autoSpaceDE w:val="0"/>
        <w:autoSpaceDN w:val="0"/>
        <w:adjustRightInd w:val="0"/>
        <w:spacing w:after="0" w:line="240" w:lineRule="auto"/>
        <w:ind w:firstLine="540"/>
        <w:jc w:val="both"/>
        <w:rPr>
          <w:rFonts w:ascii="Times New Roman" w:eastAsia="Times New Roman" w:hAnsi="Times New Roman" w:cs="Times New Roman"/>
          <w:spacing w:val="-4"/>
          <w:sz w:val="28"/>
          <w:szCs w:val="28"/>
        </w:rPr>
      </w:pPr>
    </w:p>
    <w:p w:rsidR="00F84781" w:rsidRPr="00481A4D"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6852EF">
        <w:rPr>
          <w:rFonts w:ascii="Times New Roman" w:eastAsia="Times New Roman" w:hAnsi="Times New Roman" w:cs="Times New Roman"/>
          <w:spacing w:val="-4"/>
          <w:sz w:val="28"/>
          <w:szCs w:val="28"/>
        </w:rPr>
        <w:t xml:space="preserve">1. </w:t>
      </w:r>
      <w:r w:rsidRPr="00481A4D">
        <w:rPr>
          <w:rFonts w:ascii="Times New Roman" w:eastAsia="Times New Roman" w:hAnsi="Times New Roman" w:cs="Times New Roman"/>
          <w:spacing w:val="-4"/>
          <w:sz w:val="28"/>
          <w:szCs w:val="28"/>
        </w:rPr>
        <w:t xml:space="preserve">Признать жалобу </w:t>
      </w:r>
      <w:r w:rsidR="009A29FA">
        <w:rPr>
          <w:rFonts w:ascii="Times New Roman" w:eastAsia="Times New Roman" w:hAnsi="Times New Roman" w:cs="Times New Roman"/>
          <w:spacing w:val="-4"/>
          <w:sz w:val="28"/>
          <w:szCs w:val="28"/>
        </w:rPr>
        <w:t>ООО «</w:t>
      </w:r>
      <w:r w:rsidR="00EB7936" w:rsidRPr="005E5851">
        <w:rPr>
          <w:rFonts w:ascii="Times New Roman" w:eastAsia="Times New Roman" w:hAnsi="Times New Roman" w:cs="Times New Roman"/>
          <w:spacing w:val="-4"/>
          <w:sz w:val="28"/>
          <w:szCs w:val="28"/>
        </w:rPr>
        <w:t>Стройка Века</w:t>
      </w:r>
      <w:r w:rsidR="009A29FA">
        <w:rPr>
          <w:rFonts w:ascii="Times New Roman" w:eastAsia="Times New Roman" w:hAnsi="Times New Roman" w:cs="Times New Roman"/>
          <w:spacing w:val="-4"/>
          <w:sz w:val="28"/>
          <w:szCs w:val="28"/>
        </w:rPr>
        <w:t>»</w:t>
      </w:r>
      <w:r w:rsidR="00F019DA">
        <w:rPr>
          <w:rFonts w:ascii="Times New Roman" w:eastAsia="Times New Roman" w:hAnsi="Times New Roman" w:cs="Times New Roman"/>
          <w:spacing w:val="-4"/>
          <w:sz w:val="28"/>
          <w:szCs w:val="28"/>
        </w:rPr>
        <w:t xml:space="preserve"> не</w:t>
      </w:r>
      <w:r w:rsidRPr="00481A4D">
        <w:rPr>
          <w:rFonts w:ascii="Times New Roman" w:eastAsia="Times New Roman" w:hAnsi="Times New Roman" w:cs="Times New Roman"/>
          <w:spacing w:val="-4"/>
          <w:sz w:val="28"/>
          <w:szCs w:val="28"/>
        </w:rPr>
        <w:t xml:space="preserve">обоснованной; </w:t>
      </w:r>
    </w:p>
    <w:p w:rsidR="006B2A33" w:rsidRDefault="00F019DA" w:rsidP="006B2A33">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 Направить копии решения с</w:t>
      </w:r>
      <w:r w:rsidR="00A332A0">
        <w:rPr>
          <w:rFonts w:ascii="Times New Roman" w:eastAsia="Times New Roman" w:hAnsi="Times New Roman" w:cs="Times New Roman"/>
          <w:spacing w:val="-4"/>
          <w:sz w:val="28"/>
          <w:szCs w:val="28"/>
        </w:rPr>
        <w:t>торонам по ж</w:t>
      </w:r>
      <w:r w:rsidR="009242E8">
        <w:rPr>
          <w:rFonts w:ascii="Times New Roman" w:eastAsia="Times New Roman" w:hAnsi="Times New Roman" w:cs="Times New Roman"/>
          <w:spacing w:val="-4"/>
          <w:sz w:val="28"/>
          <w:szCs w:val="28"/>
        </w:rPr>
        <w:t>алобе;</w:t>
      </w:r>
    </w:p>
    <w:p w:rsidR="009242E8" w:rsidRPr="006852EF" w:rsidRDefault="006B2A33" w:rsidP="006B2A33">
      <w:pPr>
        <w:tabs>
          <w:tab w:val="left" w:pos="545"/>
          <w:tab w:val="left" w:pos="709"/>
        </w:tabs>
        <w:spacing w:after="0" w:line="240" w:lineRule="auto"/>
        <w:ind w:firstLine="545"/>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3. </w:t>
      </w:r>
      <w:r w:rsidR="00F019DA">
        <w:rPr>
          <w:rFonts w:ascii="Times New Roman" w:eastAsia="Times New Roman" w:hAnsi="Times New Roman" w:cs="Times New Roman"/>
          <w:spacing w:val="-4"/>
          <w:sz w:val="28"/>
          <w:szCs w:val="28"/>
        </w:rPr>
        <w:t>Отменить процедуру приостановления определения поставщика в части подписания контракта</w:t>
      </w:r>
      <w:r w:rsidR="009242E8">
        <w:rPr>
          <w:rFonts w:ascii="Times New Roman" w:eastAsia="Times New Roman" w:hAnsi="Times New Roman" w:cs="Times New Roman"/>
          <w:spacing w:val="-4"/>
          <w:sz w:val="28"/>
          <w:szCs w:val="28"/>
        </w:rPr>
        <w:t>.</w:t>
      </w:r>
    </w:p>
    <w:p w:rsidR="00F84781" w:rsidRPr="006852EF"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8149FA" w:rsidRDefault="006249BE" w:rsidP="00F84781">
      <w:pPr>
        <w:tabs>
          <w:tab w:val="left" w:pos="545"/>
          <w:tab w:val="left" w:pos="720"/>
        </w:tabs>
        <w:spacing w:after="0" w:line="240" w:lineRule="auto"/>
        <w:ind w:firstLine="545"/>
        <w:jc w:val="both"/>
        <w:rPr>
          <w:rFonts w:ascii="Times New Roman" w:eastAsia="Times New Roman" w:hAnsi="Times New Roman" w:cs="Times New Roman"/>
          <w:spacing w:val="-4"/>
        </w:rPr>
      </w:pPr>
      <w:r w:rsidRPr="008149FA">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8149FA"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CD40E8" w:rsidRPr="008149FA" w:rsidTr="005E2027">
        <w:tc>
          <w:tcPr>
            <w:tcW w:w="7196" w:type="dxa"/>
            <w:hideMark/>
          </w:tcPr>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Председатель комиссии                                                              </w:t>
            </w:r>
          </w:p>
        </w:tc>
        <w:tc>
          <w:tcPr>
            <w:tcW w:w="2977" w:type="dxa"/>
          </w:tcPr>
          <w:p w:rsidR="00CD40E8" w:rsidRPr="008149FA" w:rsidRDefault="008D3AA4" w:rsidP="005E2027">
            <w:pPr>
              <w:spacing w:after="0" w:line="240" w:lineRule="auto"/>
              <w:ind w:right="-54"/>
              <w:jc w:val="both"/>
              <w:rPr>
                <w:rFonts w:ascii="Times New Roman" w:eastAsia="Times New Roman" w:hAnsi="Times New Roman" w:cs="Times New Roman"/>
                <w:sz w:val="24"/>
                <w:szCs w:val="24"/>
              </w:rPr>
            </w:pPr>
            <w:r w:rsidRPr="008D3AA4">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sidRPr="008D3AA4">
              <w:rPr>
                <w:rFonts w:ascii="Times New Roman" w:eastAsia="Times New Roman" w:hAnsi="Times New Roman" w:cs="Times New Roman"/>
                <w:spacing w:val="-4"/>
                <w:sz w:val="28"/>
                <w:szCs w:val="28"/>
              </w:rPr>
              <w:t>&gt;</w:t>
            </w:r>
          </w:p>
        </w:tc>
      </w:tr>
      <w:tr w:rsidR="008D3AA4" w:rsidRPr="008149FA" w:rsidTr="005E2027">
        <w:tc>
          <w:tcPr>
            <w:tcW w:w="7196" w:type="dxa"/>
          </w:tcPr>
          <w:p w:rsidR="008D3AA4" w:rsidRPr="008149FA" w:rsidRDefault="008D3AA4" w:rsidP="008D3AA4">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bookmarkStart w:id="0" w:name="_GoBack" w:colFirst="1" w:colLast="1"/>
            <w:r w:rsidRPr="008149FA">
              <w:rPr>
                <w:rFonts w:ascii="Times New Roman" w:eastAsia="Times New Roman" w:hAnsi="Times New Roman" w:cs="Times New Roman"/>
                <w:sz w:val="28"/>
                <w:szCs w:val="28"/>
              </w:rPr>
              <w:t xml:space="preserve">Члены комиссии                              </w:t>
            </w:r>
          </w:p>
          <w:p w:rsidR="008D3AA4" w:rsidRPr="008149FA" w:rsidRDefault="008D3AA4" w:rsidP="008D3AA4">
            <w:pPr>
              <w:spacing w:after="0" w:line="240" w:lineRule="auto"/>
              <w:ind w:right="-54"/>
              <w:jc w:val="both"/>
              <w:rPr>
                <w:rFonts w:ascii="Times New Roman" w:eastAsia="Times New Roman" w:hAnsi="Times New Roman" w:cs="Times New Roman"/>
                <w:sz w:val="28"/>
                <w:szCs w:val="28"/>
              </w:rPr>
            </w:pPr>
          </w:p>
        </w:tc>
        <w:tc>
          <w:tcPr>
            <w:tcW w:w="2977" w:type="dxa"/>
          </w:tcPr>
          <w:p w:rsidR="008D3AA4" w:rsidRDefault="008D3AA4" w:rsidP="008D3AA4">
            <w:r w:rsidRPr="007F4D2C">
              <w:rPr>
                <w:rFonts w:ascii="Times New Roman" w:eastAsia="Times New Roman" w:hAnsi="Times New Roman" w:cs="Times New Roman"/>
                <w:spacing w:val="-4"/>
                <w:sz w:val="28"/>
                <w:szCs w:val="28"/>
              </w:rPr>
              <w:t>&lt;…..&gt;</w:t>
            </w:r>
          </w:p>
        </w:tc>
      </w:tr>
      <w:tr w:rsidR="008D3AA4" w:rsidRPr="00524D4F" w:rsidTr="005E2027">
        <w:tc>
          <w:tcPr>
            <w:tcW w:w="7196" w:type="dxa"/>
          </w:tcPr>
          <w:p w:rsidR="008D3AA4" w:rsidRPr="008149FA" w:rsidRDefault="008D3AA4" w:rsidP="008D3AA4">
            <w:pPr>
              <w:spacing w:after="0" w:line="240" w:lineRule="auto"/>
              <w:ind w:right="-54"/>
              <w:jc w:val="both"/>
              <w:rPr>
                <w:rFonts w:ascii="Times New Roman" w:eastAsia="Times New Roman" w:hAnsi="Times New Roman" w:cs="Times New Roman"/>
                <w:sz w:val="28"/>
                <w:szCs w:val="28"/>
              </w:rPr>
            </w:pPr>
          </w:p>
        </w:tc>
        <w:tc>
          <w:tcPr>
            <w:tcW w:w="2977" w:type="dxa"/>
            <w:hideMark/>
          </w:tcPr>
          <w:p w:rsidR="008D3AA4" w:rsidRDefault="008D3AA4" w:rsidP="008D3AA4">
            <w:r w:rsidRPr="007F4D2C">
              <w:rPr>
                <w:rFonts w:ascii="Times New Roman" w:eastAsia="Times New Roman" w:hAnsi="Times New Roman" w:cs="Times New Roman"/>
                <w:spacing w:val="-4"/>
                <w:sz w:val="28"/>
                <w:szCs w:val="28"/>
              </w:rPr>
              <w:t>&lt;…..&gt;</w:t>
            </w:r>
          </w:p>
        </w:tc>
      </w:tr>
      <w:bookmarkEnd w:id="0"/>
    </w:tbl>
    <w:p w:rsidR="009F7FE8" w:rsidRPr="00524D4F" w:rsidRDefault="009F7FE8" w:rsidP="006249BE">
      <w:pPr>
        <w:rPr>
          <w:rFonts w:ascii="Times New Roman" w:hAnsi="Times New Roman" w:cs="Times New Roman"/>
        </w:rPr>
      </w:pPr>
    </w:p>
    <w:p w:rsidR="006249BE" w:rsidRPr="00524D4F" w:rsidRDefault="006249BE" w:rsidP="006249BE">
      <w:pPr>
        <w:rPr>
          <w:rFonts w:ascii="Times New Roman" w:hAnsi="Times New Roman" w:cs="Times New Roman"/>
        </w:rPr>
      </w:pPr>
    </w:p>
    <w:p w:rsidR="0035670B" w:rsidRPr="00524D4F" w:rsidRDefault="0035670B">
      <w:pPr>
        <w:rPr>
          <w:rFonts w:ascii="Times New Roman" w:hAnsi="Times New Roman" w:cs="Times New Roman"/>
        </w:rPr>
      </w:pPr>
    </w:p>
    <w:sectPr w:rsidR="0035670B" w:rsidRPr="00524D4F" w:rsidSect="00BD470D">
      <w:footerReference w:type="default" r:id="rId47"/>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32" w:rsidRDefault="002B6032" w:rsidP="003F6EBB">
      <w:pPr>
        <w:spacing w:after="0" w:line="240" w:lineRule="auto"/>
      </w:pPr>
      <w:r>
        <w:separator/>
      </w:r>
    </w:p>
  </w:endnote>
  <w:endnote w:type="continuationSeparator" w:id="0">
    <w:p w:rsidR="002B6032" w:rsidRDefault="002B6032"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5E2027" w:rsidRDefault="005E2027">
        <w:pPr>
          <w:pStyle w:val="a9"/>
          <w:jc w:val="center"/>
        </w:pPr>
        <w:r w:rsidRPr="009F7FE8">
          <w:rPr>
            <w:rFonts w:ascii="Times New Roman" w:hAnsi="Times New Roman" w:cs="Times New Roman"/>
          </w:rPr>
          <w:fldChar w:fldCharType="begin"/>
        </w:r>
        <w:r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8D3AA4">
          <w:rPr>
            <w:rFonts w:ascii="Times New Roman" w:hAnsi="Times New Roman" w:cs="Times New Roman"/>
            <w:noProof/>
          </w:rPr>
          <w:t>8</w:t>
        </w:r>
        <w:r w:rsidRPr="009F7FE8">
          <w:rPr>
            <w:rFonts w:ascii="Times New Roman" w:hAnsi="Times New Roman" w:cs="Times New Roman"/>
          </w:rPr>
          <w:fldChar w:fldCharType="end"/>
        </w:r>
      </w:p>
    </w:sdtContent>
  </w:sdt>
  <w:p w:rsidR="005E2027" w:rsidRDefault="005E20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32" w:rsidRDefault="002B6032" w:rsidP="003F6EBB">
      <w:pPr>
        <w:spacing w:after="0" w:line="240" w:lineRule="auto"/>
      </w:pPr>
      <w:r>
        <w:separator/>
      </w:r>
    </w:p>
  </w:footnote>
  <w:footnote w:type="continuationSeparator" w:id="0">
    <w:p w:rsidR="002B6032" w:rsidRDefault="002B6032"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770"/>
    <w:multiLevelType w:val="multilevel"/>
    <w:tmpl w:val="342E4786"/>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B566C"/>
    <w:multiLevelType w:val="multilevel"/>
    <w:tmpl w:val="777A0BB2"/>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22556"/>
    <w:multiLevelType w:val="multilevel"/>
    <w:tmpl w:val="1D5A882E"/>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B6948"/>
    <w:multiLevelType w:val="multilevel"/>
    <w:tmpl w:val="6816A32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C4ED7"/>
    <w:multiLevelType w:val="multilevel"/>
    <w:tmpl w:val="9094FDE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F2BB3"/>
    <w:multiLevelType w:val="multilevel"/>
    <w:tmpl w:val="60D0A4B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E0CE8"/>
    <w:multiLevelType w:val="multilevel"/>
    <w:tmpl w:val="BAF6DEBC"/>
    <w:lvl w:ilvl="0">
      <w:start w:val="2017"/>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34F91"/>
    <w:multiLevelType w:val="multilevel"/>
    <w:tmpl w:val="6ACA4A18"/>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95C79"/>
    <w:multiLevelType w:val="hybridMultilevel"/>
    <w:tmpl w:val="075E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97F12"/>
    <w:multiLevelType w:val="multilevel"/>
    <w:tmpl w:val="65E0BB9C"/>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64717"/>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444CF"/>
    <w:multiLevelType w:val="multilevel"/>
    <w:tmpl w:val="FD2C4708"/>
    <w:lvl w:ilvl="0">
      <w:start w:val="2017"/>
      <w:numFmt w:val="decimal"/>
      <w:lvlText w:val="0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E6092"/>
    <w:multiLevelType w:val="multilevel"/>
    <w:tmpl w:val="F4C2644E"/>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F36879"/>
    <w:multiLevelType w:val="multilevel"/>
    <w:tmpl w:val="4DECAB56"/>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D43F46"/>
    <w:multiLevelType w:val="multilevel"/>
    <w:tmpl w:val="49D2585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840DD"/>
    <w:multiLevelType w:val="multilevel"/>
    <w:tmpl w:val="4AFAD11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C826FC"/>
    <w:multiLevelType w:val="multilevel"/>
    <w:tmpl w:val="7E2CE5F6"/>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362C6E"/>
    <w:multiLevelType w:val="multilevel"/>
    <w:tmpl w:val="827A0D0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32AA8"/>
    <w:multiLevelType w:val="multilevel"/>
    <w:tmpl w:val="7354CA38"/>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6975FB"/>
    <w:multiLevelType w:val="multilevel"/>
    <w:tmpl w:val="F06C041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0329F"/>
    <w:multiLevelType w:val="multilevel"/>
    <w:tmpl w:val="541E940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51100"/>
    <w:multiLevelType w:val="multilevel"/>
    <w:tmpl w:val="C644D5C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C0770"/>
    <w:multiLevelType w:val="multilevel"/>
    <w:tmpl w:val="F9F02076"/>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51342"/>
    <w:multiLevelType w:val="multilevel"/>
    <w:tmpl w:val="1ED07B84"/>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C342E8"/>
    <w:multiLevelType w:val="multilevel"/>
    <w:tmpl w:val="13AE423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F658F8"/>
    <w:multiLevelType w:val="multilevel"/>
    <w:tmpl w:val="C360E3FC"/>
    <w:lvl w:ilvl="0">
      <w:start w:val="2017"/>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831527"/>
    <w:multiLevelType w:val="hybridMultilevel"/>
    <w:tmpl w:val="EB8E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F63B61"/>
    <w:multiLevelType w:val="multilevel"/>
    <w:tmpl w:val="7696E55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7118DD"/>
    <w:multiLevelType w:val="multilevel"/>
    <w:tmpl w:val="0FE87B00"/>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734277"/>
    <w:multiLevelType w:val="multilevel"/>
    <w:tmpl w:val="16F8A87E"/>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751CAF"/>
    <w:multiLevelType w:val="multilevel"/>
    <w:tmpl w:val="3078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B829A8"/>
    <w:multiLevelType w:val="multilevel"/>
    <w:tmpl w:val="8CA4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5336C1"/>
    <w:multiLevelType w:val="multilevel"/>
    <w:tmpl w:val="6DBEB2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64365F"/>
    <w:multiLevelType w:val="multilevel"/>
    <w:tmpl w:val="0BD428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971C3"/>
    <w:multiLevelType w:val="multilevel"/>
    <w:tmpl w:val="4934D0D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851E73"/>
    <w:multiLevelType w:val="multilevel"/>
    <w:tmpl w:val="A5DA26F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C33B72"/>
    <w:multiLevelType w:val="multilevel"/>
    <w:tmpl w:val="84D447E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055B50"/>
    <w:multiLevelType w:val="multilevel"/>
    <w:tmpl w:val="9564BCB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330330"/>
    <w:multiLevelType w:val="multilevel"/>
    <w:tmpl w:val="0FF69E96"/>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745B13"/>
    <w:multiLevelType w:val="multilevel"/>
    <w:tmpl w:val="59CE922A"/>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A33B1"/>
    <w:multiLevelType w:val="multilevel"/>
    <w:tmpl w:val="A4E2237C"/>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7372B7"/>
    <w:multiLevelType w:val="multilevel"/>
    <w:tmpl w:val="5298F0FE"/>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4744C7"/>
    <w:multiLevelType w:val="multilevel"/>
    <w:tmpl w:val="ADD8CB2A"/>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042C49"/>
    <w:multiLevelType w:val="multilevel"/>
    <w:tmpl w:val="66AA225A"/>
    <w:lvl w:ilvl="0">
      <w:start w:val="2017"/>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6"/>
  </w:num>
  <w:num w:numId="4">
    <w:abstractNumId w:val="0"/>
  </w:num>
  <w:num w:numId="5">
    <w:abstractNumId w:val="12"/>
  </w:num>
  <w:num w:numId="6">
    <w:abstractNumId w:val="18"/>
  </w:num>
  <w:num w:numId="7">
    <w:abstractNumId w:val="15"/>
  </w:num>
  <w:num w:numId="8">
    <w:abstractNumId w:val="2"/>
  </w:num>
  <w:num w:numId="9">
    <w:abstractNumId w:val="27"/>
  </w:num>
  <w:num w:numId="10">
    <w:abstractNumId w:val="4"/>
  </w:num>
  <w:num w:numId="11">
    <w:abstractNumId w:val="39"/>
  </w:num>
  <w:num w:numId="12">
    <w:abstractNumId w:val="34"/>
  </w:num>
  <w:num w:numId="13">
    <w:abstractNumId w:val="19"/>
  </w:num>
  <w:num w:numId="14">
    <w:abstractNumId w:val="1"/>
  </w:num>
  <w:num w:numId="15">
    <w:abstractNumId w:val="3"/>
  </w:num>
  <w:num w:numId="16">
    <w:abstractNumId w:val="13"/>
  </w:num>
  <w:num w:numId="17">
    <w:abstractNumId w:val="23"/>
  </w:num>
  <w:num w:numId="18">
    <w:abstractNumId w:val="41"/>
  </w:num>
  <w:num w:numId="19">
    <w:abstractNumId w:val="40"/>
  </w:num>
  <w:num w:numId="20">
    <w:abstractNumId w:val="42"/>
  </w:num>
  <w:num w:numId="21">
    <w:abstractNumId w:val="35"/>
  </w:num>
  <w:num w:numId="22">
    <w:abstractNumId w:val="9"/>
  </w:num>
  <w:num w:numId="23">
    <w:abstractNumId w:val="37"/>
  </w:num>
  <w:num w:numId="24">
    <w:abstractNumId w:val="33"/>
  </w:num>
  <w:num w:numId="25">
    <w:abstractNumId w:val="24"/>
  </w:num>
  <w:num w:numId="26">
    <w:abstractNumId w:val="32"/>
  </w:num>
  <w:num w:numId="27">
    <w:abstractNumId w:val="36"/>
  </w:num>
  <w:num w:numId="28">
    <w:abstractNumId w:val="20"/>
  </w:num>
  <w:num w:numId="29">
    <w:abstractNumId w:val="30"/>
  </w:num>
  <w:num w:numId="30">
    <w:abstractNumId w:val="25"/>
  </w:num>
  <w:num w:numId="31">
    <w:abstractNumId w:val="43"/>
  </w:num>
  <w:num w:numId="32">
    <w:abstractNumId w:val="7"/>
  </w:num>
  <w:num w:numId="33">
    <w:abstractNumId w:val="31"/>
  </w:num>
  <w:num w:numId="34">
    <w:abstractNumId w:val="11"/>
  </w:num>
  <w:num w:numId="35">
    <w:abstractNumId w:val="21"/>
  </w:num>
  <w:num w:numId="36">
    <w:abstractNumId w:val="38"/>
  </w:num>
  <w:num w:numId="37">
    <w:abstractNumId w:val="14"/>
  </w:num>
  <w:num w:numId="38">
    <w:abstractNumId w:val="5"/>
  </w:num>
  <w:num w:numId="39">
    <w:abstractNumId w:val="22"/>
  </w:num>
  <w:num w:numId="40">
    <w:abstractNumId w:val="28"/>
  </w:num>
  <w:num w:numId="41">
    <w:abstractNumId w:val="6"/>
  </w:num>
  <w:num w:numId="42">
    <w:abstractNumId w:val="17"/>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0E56"/>
    <w:rsid w:val="000016E8"/>
    <w:rsid w:val="00006BAB"/>
    <w:rsid w:val="000109EE"/>
    <w:rsid w:val="00012D73"/>
    <w:rsid w:val="00013046"/>
    <w:rsid w:val="0001670A"/>
    <w:rsid w:val="000179C5"/>
    <w:rsid w:val="00023EB7"/>
    <w:rsid w:val="000249C2"/>
    <w:rsid w:val="00025B5F"/>
    <w:rsid w:val="0002652E"/>
    <w:rsid w:val="00027024"/>
    <w:rsid w:val="000345C1"/>
    <w:rsid w:val="00035FC6"/>
    <w:rsid w:val="00035FE6"/>
    <w:rsid w:val="00036213"/>
    <w:rsid w:val="00042F0C"/>
    <w:rsid w:val="000445A6"/>
    <w:rsid w:val="00044E1A"/>
    <w:rsid w:val="000510E4"/>
    <w:rsid w:val="00053C59"/>
    <w:rsid w:val="00057489"/>
    <w:rsid w:val="00057824"/>
    <w:rsid w:val="0006303B"/>
    <w:rsid w:val="0006350D"/>
    <w:rsid w:val="00071350"/>
    <w:rsid w:val="000749E3"/>
    <w:rsid w:val="00075E69"/>
    <w:rsid w:val="000769EF"/>
    <w:rsid w:val="0008544B"/>
    <w:rsid w:val="0009263F"/>
    <w:rsid w:val="00094F02"/>
    <w:rsid w:val="00095EF2"/>
    <w:rsid w:val="000A0826"/>
    <w:rsid w:val="000A099F"/>
    <w:rsid w:val="000A48B8"/>
    <w:rsid w:val="000B0703"/>
    <w:rsid w:val="000B37F8"/>
    <w:rsid w:val="000B54B7"/>
    <w:rsid w:val="000B692E"/>
    <w:rsid w:val="000C1F10"/>
    <w:rsid w:val="000C4B70"/>
    <w:rsid w:val="000C6CFB"/>
    <w:rsid w:val="000D4306"/>
    <w:rsid w:val="000E632A"/>
    <w:rsid w:val="000E7308"/>
    <w:rsid w:val="000F4435"/>
    <w:rsid w:val="0010019E"/>
    <w:rsid w:val="00105142"/>
    <w:rsid w:val="00107053"/>
    <w:rsid w:val="00120BF3"/>
    <w:rsid w:val="00124702"/>
    <w:rsid w:val="001247BB"/>
    <w:rsid w:val="00132347"/>
    <w:rsid w:val="00132F18"/>
    <w:rsid w:val="00133E92"/>
    <w:rsid w:val="00134647"/>
    <w:rsid w:val="00134C90"/>
    <w:rsid w:val="001373F8"/>
    <w:rsid w:val="00141533"/>
    <w:rsid w:val="00142843"/>
    <w:rsid w:val="00144A37"/>
    <w:rsid w:val="00144D64"/>
    <w:rsid w:val="00145E2E"/>
    <w:rsid w:val="00147023"/>
    <w:rsid w:val="0015049A"/>
    <w:rsid w:val="001515B3"/>
    <w:rsid w:val="00151E45"/>
    <w:rsid w:val="0015351A"/>
    <w:rsid w:val="001564FD"/>
    <w:rsid w:val="0015740E"/>
    <w:rsid w:val="00162D7E"/>
    <w:rsid w:val="00163A71"/>
    <w:rsid w:val="001658A9"/>
    <w:rsid w:val="001672BA"/>
    <w:rsid w:val="001677D4"/>
    <w:rsid w:val="001712E7"/>
    <w:rsid w:val="00173EB1"/>
    <w:rsid w:val="00180B35"/>
    <w:rsid w:val="00183EFC"/>
    <w:rsid w:val="00191940"/>
    <w:rsid w:val="00194AC5"/>
    <w:rsid w:val="00195772"/>
    <w:rsid w:val="001A1234"/>
    <w:rsid w:val="001A2275"/>
    <w:rsid w:val="001A5A23"/>
    <w:rsid w:val="001A5FCA"/>
    <w:rsid w:val="001A6485"/>
    <w:rsid w:val="001B174B"/>
    <w:rsid w:val="001B1FF5"/>
    <w:rsid w:val="001B32DB"/>
    <w:rsid w:val="001B3E3E"/>
    <w:rsid w:val="001B401A"/>
    <w:rsid w:val="001B5DD1"/>
    <w:rsid w:val="001C2A03"/>
    <w:rsid w:val="001C4CBE"/>
    <w:rsid w:val="001C53D1"/>
    <w:rsid w:val="001C75CF"/>
    <w:rsid w:val="001C7AD3"/>
    <w:rsid w:val="001D3ECC"/>
    <w:rsid w:val="001D4456"/>
    <w:rsid w:val="001D63E8"/>
    <w:rsid w:val="001E39AD"/>
    <w:rsid w:val="001E3AE2"/>
    <w:rsid w:val="001E46FA"/>
    <w:rsid w:val="001F5940"/>
    <w:rsid w:val="002129B2"/>
    <w:rsid w:val="00212AA1"/>
    <w:rsid w:val="0021309D"/>
    <w:rsid w:val="00214322"/>
    <w:rsid w:val="00216756"/>
    <w:rsid w:val="002231E6"/>
    <w:rsid w:val="00225941"/>
    <w:rsid w:val="002260CE"/>
    <w:rsid w:val="0023105C"/>
    <w:rsid w:val="002310E5"/>
    <w:rsid w:val="00235140"/>
    <w:rsid w:val="00236A9C"/>
    <w:rsid w:val="002408FF"/>
    <w:rsid w:val="002411C2"/>
    <w:rsid w:val="00245BC3"/>
    <w:rsid w:val="00247409"/>
    <w:rsid w:val="0025336A"/>
    <w:rsid w:val="0025517F"/>
    <w:rsid w:val="00255B73"/>
    <w:rsid w:val="00261A2C"/>
    <w:rsid w:val="002629EB"/>
    <w:rsid w:val="00264449"/>
    <w:rsid w:val="002666C0"/>
    <w:rsid w:val="00267A93"/>
    <w:rsid w:val="00271628"/>
    <w:rsid w:val="00271E45"/>
    <w:rsid w:val="002776B5"/>
    <w:rsid w:val="00280CD0"/>
    <w:rsid w:val="0028168B"/>
    <w:rsid w:val="00284FEC"/>
    <w:rsid w:val="00286618"/>
    <w:rsid w:val="002A0F15"/>
    <w:rsid w:val="002A5253"/>
    <w:rsid w:val="002A585E"/>
    <w:rsid w:val="002A69BE"/>
    <w:rsid w:val="002B3562"/>
    <w:rsid w:val="002B45E9"/>
    <w:rsid w:val="002B589A"/>
    <w:rsid w:val="002B5B82"/>
    <w:rsid w:val="002B6032"/>
    <w:rsid w:val="002B6B9E"/>
    <w:rsid w:val="002C18C0"/>
    <w:rsid w:val="002D35D8"/>
    <w:rsid w:val="002D5444"/>
    <w:rsid w:val="002E35BC"/>
    <w:rsid w:val="002E3B2B"/>
    <w:rsid w:val="002E403A"/>
    <w:rsid w:val="002E4C4E"/>
    <w:rsid w:val="002E541B"/>
    <w:rsid w:val="002E6793"/>
    <w:rsid w:val="002F4C31"/>
    <w:rsid w:val="00300063"/>
    <w:rsid w:val="003131D0"/>
    <w:rsid w:val="00315F24"/>
    <w:rsid w:val="00320B2C"/>
    <w:rsid w:val="003243F3"/>
    <w:rsid w:val="003261D5"/>
    <w:rsid w:val="00330267"/>
    <w:rsid w:val="00331048"/>
    <w:rsid w:val="0033168F"/>
    <w:rsid w:val="0033296B"/>
    <w:rsid w:val="00332E77"/>
    <w:rsid w:val="00333300"/>
    <w:rsid w:val="0033380E"/>
    <w:rsid w:val="0033613F"/>
    <w:rsid w:val="003413CD"/>
    <w:rsid w:val="00346404"/>
    <w:rsid w:val="00346AFF"/>
    <w:rsid w:val="003520C3"/>
    <w:rsid w:val="003525CC"/>
    <w:rsid w:val="00355296"/>
    <w:rsid w:val="0035670B"/>
    <w:rsid w:val="00360009"/>
    <w:rsid w:val="00360374"/>
    <w:rsid w:val="00370EB8"/>
    <w:rsid w:val="0037152D"/>
    <w:rsid w:val="00374E78"/>
    <w:rsid w:val="00375738"/>
    <w:rsid w:val="00375C18"/>
    <w:rsid w:val="00376504"/>
    <w:rsid w:val="00382F5A"/>
    <w:rsid w:val="0038316E"/>
    <w:rsid w:val="0038386C"/>
    <w:rsid w:val="0038556E"/>
    <w:rsid w:val="003869DE"/>
    <w:rsid w:val="0039133F"/>
    <w:rsid w:val="00391C90"/>
    <w:rsid w:val="00392CE3"/>
    <w:rsid w:val="00392E40"/>
    <w:rsid w:val="00396E0B"/>
    <w:rsid w:val="003A6887"/>
    <w:rsid w:val="003A7146"/>
    <w:rsid w:val="003B10E3"/>
    <w:rsid w:val="003B2109"/>
    <w:rsid w:val="003C0180"/>
    <w:rsid w:val="003C1E68"/>
    <w:rsid w:val="003C21F6"/>
    <w:rsid w:val="003C2C2C"/>
    <w:rsid w:val="003C31BC"/>
    <w:rsid w:val="003C5F82"/>
    <w:rsid w:val="003D0D32"/>
    <w:rsid w:val="003D1027"/>
    <w:rsid w:val="003D13D6"/>
    <w:rsid w:val="003D208D"/>
    <w:rsid w:val="003D304E"/>
    <w:rsid w:val="003D4037"/>
    <w:rsid w:val="003E26D0"/>
    <w:rsid w:val="003E2F97"/>
    <w:rsid w:val="003E33F5"/>
    <w:rsid w:val="003E67AD"/>
    <w:rsid w:val="003F14E7"/>
    <w:rsid w:val="003F2B04"/>
    <w:rsid w:val="003F3B30"/>
    <w:rsid w:val="003F46B0"/>
    <w:rsid w:val="003F6EBB"/>
    <w:rsid w:val="003F6EBC"/>
    <w:rsid w:val="00401F09"/>
    <w:rsid w:val="004029F4"/>
    <w:rsid w:val="00405A45"/>
    <w:rsid w:val="00410D43"/>
    <w:rsid w:val="00411ED2"/>
    <w:rsid w:val="00412229"/>
    <w:rsid w:val="00414A8D"/>
    <w:rsid w:val="00414E3E"/>
    <w:rsid w:val="00415D1F"/>
    <w:rsid w:val="00416D72"/>
    <w:rsid w:val="00417174"/>
    <w:rsid w:val="00423830"/>
    <w:rsid w:val="004249C6"/>
    <w:rsid w:val="0042504F"/>
    <w:rsid w:val="00426F18"/>
    <w:rsid w:val="00427DC7"/>
    <w:rsid w:val="00431646"/>
    <w:rsid w:val="00434325"/>
    <w:rsid w:val="00437EF2"/>
    <w:rsid w:val="00444446"/>
    <w:rsid w:val="00444898"/>
    <w:rsid w:val="004448D3"/>
    <w:rsid w:val="004472A2"/>
    <w:rsid w:val="004477B1"/>
    <w:rsid w:val="00460B2C"/>
    <w:rsid w:val="004625FC"/>
    <w:rsid w:val="00463827"/>
    <w:rsid w:val="00465134"/>
    <w:rsid w:val="0046569B"/>
    <w:rsid w:val="00465F78"/>
    <w:rsid w:val="00467C00"/>
    <w:rsid w:val="00467E57"/>
    <w:rsid w:val="00476F20"/>
    <w:rsid w:val="00476F31"/>
    <w:rsid w:val="00481A4D"/>
    <w:rsid w:val="004838B9"/>
    <w:rsid w:val="00492805"/>
    <w:rsid w:val="004A753E"/>
    <w:rsid w:val="004B12E6"/>
    <w:rsid w:val="004B2535"/>
    <w:rsid w:val="004B263C"/>
    <w:rsid w:val="004B3B74"/>
    <w:rsid w:val="004B5E4D"/>
    <w:rsid w:val="004B6CA0"/>
    <w:rsid w:val="004C7FDC"/>
    <w:rsid w:val="004D2ACF"/>
    <w:rsid w:val="004D353E"/>
    <w:rsid w:val="004D3E4F"/>
    <w:rsid w:val="004D6BDD"/>
    <w:rsid w:val="004D77D2"/>
    <w:rsid w:val="004E080B"/>
    <w:rsid w:val="004E1849"/>
    <w:rsid w:val="004E2CBF"/>
    <w:rsid w:val="004E5CE9"/>
    <w:rsid w:val="004F49F7"/>
    <w:rsid w:val="004F5D21"/>
    <w:rsid w:val="00505510"/>
    <w:rsid w:val="00506CB1"/>
    <w:rsid w:val="0051270E"/>
    <w:rsid w:val="00514B7B"/>
    <w:rsid w:val="00524D4F"/>
    <w:rsid w:val="00527DD8"/>
    <w:rsid w:val="00530026"/>
    <w:rsid w:val="00531320"/>
    <w:rsid w:val="005322FD"/>
    <w:rsid w:val="00534ED2"/>
    <w:rsid w:val="00541F98"/>
    <w:rsid w:val="00542D89"/>
    <w:rsid w:val="00546935"/>
    <w:rsid w:val="005514F6"/>
    <w:rsid w:val="00555580"/>
    <w:rsid w:val="00560505"/>
    <w:rsid w:val="0056285D"/>
    <w:rsid w:val="005635A9"/>
    <w:rsid w:val="00564B27"/>
    <w:rsid w:val="005663E2"/>
    <w:rsid w:val="00572C50"/>
    <w:rsid w:val="005761D9"/>
    <w:rsid w:val="005774CC"/>
    <w:rsid w:val="00587CE5"/>
    <w:rsid w:val="005943AC"/>
    <w:rsid w:val="00595890"/>
    <w:rsid w:val="0059625C"/>
    <w:rsid w:val="005A0269"/>
    <w:rsid w:val="005A5B73"/>
    <w:rsid w:val="005A606E"/>
    <w:rsid w:val="005B34B9"/>
    <w:rsid w:val="005C2219"/>
    <w:rsid w:val="005C2503"/>
    <w:rsid w:val="005C6EFA"/>
    <w:rsid w:val="005C78EA"/>
    <w:rsid w:val="005C7E7F"/>
    <w:rsid w:val="005D0409"/>
    <w:rsid w:val="005D23BF"/>
    <w:rsid w:val="005D4BED"/>
    <w:rsid w:val="005D5E0B"/>
    <w:rsid w:val="005E2027"/>
    <w:rsid w:val="005E273C"/>
    <w:rsid w:val="005E2ED0"/>
    <w:rsid w:val="005E5851"/>
    <w:rsid w:val="005F0711"/>
    <w:rsid w:val="005F33B3"/>
    <w:rsid w:val="005F41D9"/>
    <w:rsid w:val="00600CD1"/>
    <w:rsid w:val="006024A0"/>
    <w:rsid w:val="00604734"/>
    <w:rsid w:val="00604939"/>
    <w:rsid w:val="00604A3D"/>
    <w:rsid w:val="00606166"/>
    <w:rsid w:val="00610B70"/>
    <w:rsid w:val="006126CB"/>
    <w:rsid w:val="00613723"/>
    <w:rsid w:val="00616E73"/>
    <w:rsid w:val="00620265"/>
    <w:rsid w:val="006249BE"/>
    <w:rsid w:val="00625D69"/>
    <w:rsid w:val="006266DC"/>
    <w:rsid w:val="0062680B"/>
    <w:rsid w:val="00626E19"/>
    <w:rsid w:val="00626ED5"/>
    <w:rsid w:val="00627670"/>
    <w:rsid w:val="006304E5"/>
    <w:rsid w:val="00630D09"/>
    <w:rsid w:val="00633C60"/>
    <w:rsid w:val="00633E73"/>
    <w:rsid w:val="00633E74"/>
    <w:rsid w:val="006436D1"/>
    <w:rsid w:val="006439C7"/>
    <w:rsid w:val="0064545A"/>
    <w:rsid w:val="00645820"/>
    <w:rsid w:val="006473B0"/>
    <w:rsid w:val="00650CAE"/>
    <w:rsid w:val="0065168A"/>
    <w:rsid w:val="0065440E"/>
    <w:rsid w:val="00654FD6"/>
    <w:rsid w:val="006557C6"/>
    <w:rsid w:val="0066420A"/>
    <w:rsid w:val="00665B1D"/>
    <w:rsid w:val="0066634F"/>
    <w:rsid w:val="00667F23"/>
    <w:rsid w:val="006700A4"/>
    <w:rsid w:val="00672084"/>
    <w:rsid w:val="006721BA"/>
    <w:rsid w:val="0067276E"/>
    <w:rsid w:val="00672CB6"/>
    <w:rsid w:val="00674007"/>
    <w:rsid w:val="006807C2"/>
    <w:rsid w:val="00681B6E"/>
    <w:rsid w:val="00682136"/>
    <w:rsid w:val="00684C54"/>
    <w:rsid w:val="006852EF"/>
    <w:rsid w:val="00686132"/>
    <w:rsid w:val="0069543D"/>
    <w:rsid w:val="006954F8"/>
    <w:rsid w:val="006A1643"/>
    <w:rsid w:val="006A2136"/>
    <w:rsid w:val="006A502C"/>
    <w:rsid w:val="006B2A33"/>
    <w:rsid w:val="006B2E1B"/>
    <w:rsid w:val="006B4131"/>
    <w:rsid w:val="006B63DB"/>
    <w:rsid w:val="006B74AF"/>
    <w:rsid w:val="006C01F1"/>
    <w:rsid w:val="006C1684"/>
    <w:rsid w:val="006C32E9"/>
    <w:rsid w:val="006C5EF5"/>
    <w:rsid w:val="006D1A5F"/>
    <w:rsid w:val="006D363A"/>
    <w:rsid w:val="006D525E"/>
    <w:rsid w:val="006D6A77"/>
    <w:rsid w:val="006E03F4"/>
    <w:rsid w:val="006E1A7E"/>
    <w:rsid w:val="006F1E5B"/>
    <w:rsid w:val="006F1ED7"/>
    <w:rsid w:val="006F3D96"/>
    <w:rsid w:val="006F4A16"/>
    <w:rsid w:val="006F5586"/>
    <w:rsid w:val="006F5810"/>
    <w:rsid w:val="007040A4"/>
    <w:rsid w:val="00706FC7"/>
    <w:rsid w:val="00710B45"/>
    <w:rsid w:val="007113A0"/>
    <w:rsid w:val="0071427A"/>
    <w:rsid w:val="00714B19"/>
    <w:rsid w:val="00716E6A"/>
    <w:rsid w:val="0072125C"/>
    <w:rsid w:val="0072439A"/>
    <w:rsid w:val="007309B1"/>
    <w:rsid w:val="007318B4"/>
    <w:rsid w:val="007379C8"/>
    <w:rsid w:val="00744CBE"/>
    <w:rsid w:val="0074592F"/>
    <w:rsid w:val="00752CFE"/>
    <w:rsid w:val="0075456E"/>
    <w:rsid w:val="00754FB5"/>
    <w:rsid w:val="007570B3"/>
    <w:rsid w:val="007574B9"/>
    <w:rsid w:val="00760249"/>
    <w:rsid w:val="007649D5"/>
    <w:rsid w:val="00764B0C"/>
    <w:rsid w:val="0076760B"/>
    <w:rsid w:val="00771919"/>
    <w:rsid w:val="007751F3"/>
    <w:rsid w:val="00777BCC"/>
    <w:rsid w:val="00785916"/>
    <w:rsid w:val="0079359F"/>
    <w:rsid w:val="00796B71"/>
    <w:rsid w:val="007A1CC2"/>
    <w:rsid w:val="007A268C"/>
    <w:rsid w:val="007A4405"/>
    <w:rsid w:val="007A7980"/>
    <w:rsid w:val="007B134D"/>
    <w:rsid w:val="007B269D"/>
    <w:rsid w:val="007B35E5"/>
    <w:rsid w:val="007B42F4"/>
    <w:rsid w:val="007B678A"/>
    <w:rsid w:val="007C1A53"/>
    <w:rsid w:val="007C6699"/>
    <w:rsid w:val="007D005D"/>
    <w:rsid w:val="007D0321"/>
    <w:rsid w:val="007D1BB5"/>
    <w:rsid w:val="007D6DF8"/>
    <w:rsid w:val="007E0314"/>
    <w:rsid w:val="007E3F4A"/>
    <w:rsid w:val="007E41BA"/>
    <w:rsid w:val="007E4BD4"/>
    <w:rsid w:val="007F0864"/>
    <w:rsid w:val="007F401F"/>
    <w:rsid w:val="007F5DB3"/>
    <w:rsid w:val="007F7E5B"/>
    <w:rsid w:val="00804349"/>
    <w:rsid w:val="0080611D"/>
    <w:rsid w:val="00810E8D"/>
    <w:rsid w:val="0081404A"/>
    <w:rsid w:val="008149FA"/>
    <w:rsid w:val="0081572B"/>
    <w:rsid w:val="00817A86"/>
    <w:rsid w:val="00820199"/>
    <w:rsid w:val="0082102D"/>
    <w:rsid w:val="00823154"/>
    <w:rsid w:val="00823A3D"/>
    <w:rsid w:val="008244B0"/>
    <w:rsid w:val="00831016"/>
    <w:rsid w:val="0083155C"/>
    <w:rsid w:val="00834466"/>
    <w:rsid w:val="008369A9"/>
    <w:rsid w:val="00840303"/>
    <w:rsid w:val="008426CB"/>
    <w:rsid w:val="00842936"/>
    <w:rsid w:val="00843BFE"/>
    <w:rsid w:val="008458CE"/>
    <w:rsid w:val="008468DD"/>
    <w:rsid w:val="00851E35"/>
    <w:rsid w:val="008554AB"/>
    <w:rsid w:val="00855B69"/>
    <w:rsid w:val="00861AFE"/>
    <w:rsid w:val="0086520C"/>
    <w:rsid w:val="0087199B"/>
    <w:rsid w:val="0087418D"/>
    <w:rsid w:val="008742E4"/>
    <w:rsid w:val="00874EE3"/>
    <w:rsid w:val="00876FB5"/>
    <w:rsid w:val="008839F0"/>
    <w:rsid w:val="00883D2A"/>
    <w:rsid w:val="00883D76"/>
    <w:rsid w:val="008846B5"/>
    <w:rsid w:val="0089234A"/>
    <w:rsid w:val="00892FF0"/>
    <w:rsid w:val="00893DAF"/>
    <w:rsid w:val="008951B7"/>
    <w:rsid w:val="008979FF"/>
    <w:rsid w:val="008A0311"/>
    <w:rsid w:val="008A7685"/>
    <w:rsid w:val="008B27EB"/>
    <w:rsid w:val="008B2B72"/>
    <w:rsid w:val="008B5475"/>
    <w:rsid w:val="008B7AD2"/>
    <w:rsid w:val="008C2D8A"/>
    <w:rsid w:val="008C3DDD"/>
    <w:rsid w:val="008D0228"/>
    <w:rsid w:val="008D2452"/>
    <w:rsid w:val="008D2B21"/>
    <w:rsid w:val="008D3AA4"/>
    <w:rsid w:val="008D5A0E"/>
    <w:rsid w:val="008D7A8C"/>
    <w:rsid w:val="008D7FC1"/>
    <w:rsid w:val="008E2756"/>
    <w:rsid w:val="008E354D"/>
    <w:rsid w:val="008E7CCB"/>
    <w:rsid w:val="008F3A1C"/>
    <w:rsid w:val="008F61E3"/>
    <w:rsid w:val="00901400"/>
    <w:rsid w:val="009020DD"/>
    <w:rsid w:val="00902AFC"/>
    <w:rsid w:val="00903BC0"/>
    <w:rsid w:val="009049E9"/>
    <w:rsid w:val="00910807"/>
    <w:rsid w:val="009139CD"/>
    <w:rsid w:val="00923491"/>
    <w:rsid w:val="00924167"/>
    <w:rsid w:val="009242E8"/>
    <w:rsid w:val="00925F93"/>
    <w:rsid w:val="00926D61"/>
    <w:rsid w:val="00927AF9"/>
    <w:rsid w:val="00934C14"/>
    <w:rsid w:val="0093673E"/>
    <w:rsid w:val="00937B2F"/>
    <w:rsid w:val="00937C61"/>
    <w:rsid w:val="00943B75"/>
    <w:rsid w:val="00951F0D"/>
    <w:rsid w:val="0095463C"/>
    <w:rsid w:val="00961AEB"/>
    <w:rsid w:val="0096396C"/>
    <w:rsid w:val="00966C7C"/>
    <w:rsid w:val="00966DA3"/>
    <w:rsid w:val="00971831"/>
    <w:rsid w:val="00972326"/>
    <w:rsid w:val="00976B4E"/>
    <w:rsid w:val="0098628A"/>
    <w:rsid w:val="00986D32"/>
    <w:rsid w:val="00990DA1"/>
    <w:rsid w:val="00993641"/>
    <w:rsid w:val="009A29FA"/>
    <w:rsid w:val="009A48BD"/>
    <w:rsid w:val="009A6C4B"/>
    <w:rsid w:val="009B2FA0"/>
    <w:rsid w:val="009B3F85"/>
    <w:rsid w:val="009B5B2F"/>
    <w:rsid w:val="009B71A8"/>
    <w:rsid w:val="009C0DD2"/>
    <w:rsid w:val="009C1AE2"/>
    <w:rsid w:val="009C596C"/>
    <w:rsid w:val="009D36B0"/>
    <w:rsid w:val="009D6B3F"/>
    <w:rsid w:val="009D7AE9"/>
    <w:rsid w:val="009E0243"/>
    <w:rsid w:val="009E05BB"/>
    <w:rsid w:val="009E08FA"/>
    <w:rsid w:val="009E223C"/>
    <w:rsid w:val="009F1F07"/>
    <w:rsid w:val="009F2086"/>
    <w:rsid w:val="009F3168"/>
    <w:rsid w:val="009F33EA"/>
    <w:rsid w:val="009F4A8F"/>
    <w:rsid w:val="009F6EF7"/>
    <w:rsid w:val="009F7FE8"/>
    <w:rsid w:val="00A022F2"/>
    <w:rsid w:val="00A06147"/>
    <w:rsid w:val="00A06373"/>
    <w:rsid w:val="00A11D16"/>
    <w:rsid w:val="00A121A3"/>
    <w:rsid w:val="00A15CD6"/>
    <w:rsid w:val="00A160E0"/>
    <w:rsid w:val="00A16E30"/>
    <w:rsid w:val="00A21374"/>
    <w:rsid w:val="00A21C53"/>
    <w:rsid w:val="00A22BDE"/>
    <w:rsid w:val="00A22E86"/>
    <w:rsid w:val="00A24BF8"/>
    <w:rsid w:val="00A24D82"/>
    <w:rsid w:val="00A27802"/>
    <w:rsid w:val="00A30839"/>
    <w:rsid w:val="00A332A0"/>
    <w:rsid w:val="00A3445D"/>
    <w:rsid w:val="00A35B4E"/>
    <w:rsid w:val="00A4246A"/>
    <w:rsid w:val="00A52EFC"/>
    <w:rsid w:val="00A55455"/>
    <w:rsid w:val="00A56F3B"/>
    <w:rsid w:val="00A608C3"/>
    <w:rsid w:val="00A61C65"/>
    <w:rsid w:val="00A63B72"/>
    <w:rsid w:val="00A643D3"/>
    <w:rsid w:val="00A67BA7"/>
    <w:rsid w:val="00A74722"/>
    <w:rsid w:val="00A76080"/>
    <w:rsid w:val="00A778CF"/>
    <w:rsid w:val="00A80363"/>
    <w:rsid w:val="00A87949"/>
    <w:rsid w:val="00A92C01"/>
    <w:rsid w:val="00A93A2F"/>
    <w:rsid w:val="00A96F88"/>
    <w:rsid w:val="00A978AD"/>
    <w:rsid w:val="00AA04F9"/>
    <w:rsid w:val="00AA53BB"/>
    <w:rsid w:val="00AB3984"/>
    <w:rsid w:val="00AB4A05"/>
    <w:rsid w:val="00AC2DF1"/>
    <w:rsid w:val="00AC4A5B"/>
    <w:rsid w:val="00AC6242"/>
    <w:rsid w:val="00AC6AA1"/>
    <w:rsid w:val="00AC7DDF"/>
    <w:rsid w:val="00AD1887"/>
    <w:rsid w:val="00AD3723"/>
    <w:rsid w:val="00AD49B4"/>
    <w:rsid w:val="00AD54B4"/>
    <w:rsid w:val="00AD602C"/>
    <w:rsid w:val="00AD60E3"/>
    <w:rsid w:val="00AD72AF"/>
    <w:rsid w:val="00AD7541"/>
    <w:rsid w:val="00AE27FE"/>
    <w:rsid w:val="00AE6063"/>
    <w:rsid w:val="00AE61AA"/>
    <w:rsid w:val="00AE708C"/>
    <w:rsid w:val="00AF0284"/>
    <w:rsid w:val="00AF2751"/>
    <w:rsid w:val="00AF4B2B"/>
    <w:rsid w:val="00AF66C5"/>
    <w:rsid w:val="00AF6B66"/>
    <w:rsid w:val="00B05A04"/>
    <w:rsid w:val="00B11A7F"/>
    <w:rsid w:val="00B121C7"/>
    <w:rsid w:val="00B12701"/>
    <w:rsid w:val="00B13575"/>
    <w:rsid w:val="00B15860"/>
    <w:rsid w:val="00B21011"/>
    <w:rsid w:val="00B218A0"/>
    <w:rsid w:val="00B2506A"/>
    <w:rsid w:val="00B25E4C"/>
    <w:rsid w:val="00B311DC"/>
    <w:rsid w:val="00B32DCE"/>
    <w:rsid w:val="00B36478"/>
    <w:rsid w:val="00B37EA7"/>
    <w:rsid w:val="00B432BC"/>
    <w:rsid w:val="00B44A68"/>
    <w:rsid w:val="00B46225"/>
    <w:rsid w:val="00B5069A"/>
    <w:rsid w:val="00B51526"/>
    <w:rsid w:val="00B51810"/>
    <w:rsid w:val="00B52C01"/>
    <w:rsid w:val="00B543F9"/>
    <w:rsid w:val="00B62ECE"/>
    <w:rsid w:val="00B63973"/>
    <w:rsid w:val="00B72759"/>
    <w:rsid w:val="00B75712"/>
    <w:rsid w:val="00B761CD"/>
    <w:rsid w:val="00B77315"/>
    <w:rsid w:val="00B774E6"/>
    <w:rsid w:val="00B861B1"/>
    <w:rsid w:val="00B906D5"/>
    <w:rsid w:val="00B9387E"/>
    <w:rsid w:val="00BA02D2"/>
    <w:rsid w:val="00BA2DA3"/>
    <w:rsid w:val="00BA70B2"/>
    <w:rsid w:val="00BB34C2"/>
    <w:rsid w:val="00BB6EB9"/>
    <w:rsid w:val="00BC5D83"/>
    <w:rsid w:val="00BC6285"/>
    <w:rsid w:val="00BC62F9"/>
    <w:rsid w:val="00BD0912"/>
    <w:rsid w:val="00BD0DC0"/>
    <w:rsid w:val="00BD25E7"/>
    <w:rsid w:val="00BD470D"/>
    <w:rsid w:val="00BD4C8E"/>
    <w:rsid w:val="00BD7F38"/>
    <w:rsid w:val="00BE2EEC"/>
    <w:rsid w:val="00BE3354"/>
    <w:rsid w:val="00BE369E"/>
    <w:rsid w:val="00BE5D96"/>
    <w:rsid w:val="00BE7E82"/>
    <w:rsid w:val="00BF519E"/>
    <w:rsid w:val="00C00757"/>
    <w:rsid w:val="00C045D1"/>
    <w:rsid w:val="00C126E5"/>
    <w:rsid w:val="00C139C5"/>
    <w:rsid w:val="00C14186"/>
    <w:rsid w:val="00C14C0F"/>
    <w:rsid w:val="00C16B56"/>
    <w:rsid w:val="00C17EA1"/>
    <w:rsid w:val="00C221AF"/>
    <w:rsid w:val="00C26405"/>
    <w:rsid w:val="00C27EE1"/>
    <w:rsid w:val="00C316BF"/>
    <w:rsid w:val="00C35F34"/>
    <w:rsid w:val="00C36139"/>
    <w:rsid w:val="00C36EB0"/>
    <w:rsid w:val="00C426B1"/>
    <w:rsid w:val="00C42DDD"/>
    <w:rsid w:val="00C44586"/>
    <w:rsid w:val="00C44A05"/>
    <w:rsid w:val="00C46E4E"/>
    <w:rsid w:val="00C46F33"/>
    <w:rsid w:val="00C5356B"/>
    <w:rsid w:val="00C552F6"/>
    <w:rsid w:val="00C563E4"/>
    <w:rsid w:val="00C56F6D"/>
    <w:rsid w:val="00C57041"/>
    <w:rsid w:val="00C57330"/>
    <w:rsid w:val="00C6612C"/>
    <w:rsid w:val="00C704B7"/>
    <w:rsid w:val="00C71DE2"/>
    <w:rsid w:val="00C72C9F"/>
    <w:rsid w:val="00C7661E"/>
    <w:rsid w:val="00C770E8"/>
    <w:rsid w:val="00C8067B"/>
    <w:rsid w:val="00C81267"/>
    <w:rsid w:val="00C83160"/>
    <w:rsid w:val="00C861D3"/>
    <w:rsid w:val="00C867A3"/>
    <w:rsid w:val="00C923C8"/>
    <w:rsid w:val="00C932D7"/>
    <w:rsid w:val="00C977CC"/>
    <w:rsid w:val="00CA16B1"/>
    <w:rsid w:val="00CA171F"/>
    <w:rsid w:val="00CA192F"/>
    <w:rsid w:val="00CA6343"/>
    <w:rsid w:val="00CB1802"/>
    <w:rsid w:val="00CB18DE"/>
    <w:rsid w:val="00CB26BC"/>
    <w:rsid w:val="00CB2F84"/>
    <w:rsid w:val="00CB556A"/>
    <w:rsid w:val="00CB5BEB"/>
    <w:rsid w:val="00CC34E0"/>
    <w:rsid w:val="00CC3A64"/>
    <w:rsid w:val="00CC46E1"/>
    <w:rsid w:val="00CC5D29"/>
    <w:rsid w:val="00CC76ED"/>
    <w:rsid w:val="00CD21CF"/>
    <w:rsid w:val="00CD30D2"/>
    <w:rsid w:val="00CD40E8"/>
    <w:rsid w:val="00CD4BCF"/>
    <w:rsid w:val="00CD5657"/>
    <w:rsid w:val="00CD6BB6"/>
    <w:rsid w:val="00CE3170"/>
    <w:rsid w:val="00CE3D91"/>
    <w:rsid w:val="00CE6D78"/>
    <w:rsid w:val="00CF11CD"/>
    <w:rsid w:val="00CF215B"/>
    <w:rsid w:val="00CF4317"/>
    <w:rsid w:val="00D00A71"/>
    <w:rsid w:val="00D0202B"/>
    <w:rsid w:val="00D10327"/>
    <w:rsid w:val="00D16C77"/>
    <w:rsid w:val="00D16F56"/>
    <w:rsid w:val="00D211F3"/>
    <w:rsid w:val="00D30B00"/>
    <w:rsid w:val="00D315DE"/>
    <w:rsid w:val="00D324B6"/>
    <w:rsid w:val="00D32B78"/>
    <w:rsid w:val="00D42615"/>
    <w:rsid w:val="00D451C3"/>
    <w:rsid w:val="00D47172"/>
    <w:rsid w:val="00D47C7B"/>
    <w:rsid w:val="00D5053A"/>
    <w:rsid w:val="00D51459"/>
    <w:rsid w:val="00D52EE4"/>
    <w:rsid w:val="00D558CA"/>
    <w:rsid w:val="00D61253"/>
    <w:rsid w:val="00D61AFE"/>
    <w:rsid w:val="00D66ED4"/>
    <w:rsid w:val="00D75F86"/>
    <w:rsid w:val="00D84593"/>
    <w:rsid w:val="00D851E0"/>
    <w:rsid w:val="00D85FBF"/>
    <w:rsid w:val="00D862A1"/>
    <w:rsid w:val="00D86900"/>
    <w:rsid w:val="00D86D3A"/>
    <w:rsid w:val="00D9234E"/>
    <w:rsid w:val="00D92A6C"/>
    <w:rsid w:val="00D92E33"/>
    <w:rsid w:val="00D93A5D"/>
    <w:rsid w:val="00D96468"/>
    <w:rsid w:val="00D96AEF"/>
    <w:rsid w:val="00DA3A01"/>
    <w:rsid w:val="00DB25DC"/>
    <w:rsid w:val="00DB5306"/>
    <w:rsid w:val="00DB6C6E"/>
    <w:rsid w:val="00DC2B01"/>
    <w:rsid w:val="00DC5D3D"/>
    <w:rsid w:val="00DC6650"/>
    <w:rsid w:val="00DC7077"/>
    <w:rsid w:val="00DD49E5"/>
    <w:rsid w:val="00DD5B1E"/>
    <w:rsid w:val="00DD7A33"/>
    <w:rsid w:val="00DE18A1"/>
    <w:rsid w:val="00DE45FF"/>
    <w:rsid w:val="00DE47A1"/>
    <w:rsid w:val="00DE6DB6"/>
    <w:rsid w:val="00DE7779"/>
    <w:rsid w:val="00DF2F9E"/>
    <w:rsid w:val="00DF45CB"/>
    <w:rsid w:val="00DF6F83"/>
    <w:rsid w:val="00DF72BD"/>
    <w:rsid w:val="00E00541"/>
    <w:rsid w:val="00E0077E"/>
    <w:rsid w:val="00E07308"/>
    <w:rsid w:val="00E07596"/>
    <w:rsid w:val="00E10380"/>
    <w:rsid w:val="00E13CCB"/>
    <w:rsid w:val="00E1552D"/>
    <w:rsid w:val="00E17B1D"/>
    <w:rsid w:val="00E20CE2"/>
    <w:rsid w:val="00E2376F"/>
    <w:rsid w:val="00E25C14"/>
    <w:rsid w:val="00E27FBE"/>
    <w:rsid w:val="00E309BB"/>
    <w:rsid w:val="00E30A31"/>
    <w:rsid w:val="00E3433B"/>
    <w:rsid w:val="00E37D56"/>
    <w:rsid w:val="00E412D0"/>
    <w:rsid w:val="00E41969"/>
    <w:rsid w:val="00E42747"/>
    <w:rsid w:val="00E43866"/>
    <w:rsid w:val="00E44B01"/>
    <w:rsid w:val="00E4629C"/>
    <w:rsid w:val="00E46725"/>
    <w:rsid w:val="00E47416"/>
    <w:rsid w:val="00E475EE"/>
    <w:rsid w:val="00E506CE"/>
    <w:rsid w:val="00E50AA6"/>
    <w:rsid w:val="00E55AAB"/>
    <w:rsid w:val="00E56216"/>
    <w:rsid w:val="00E61A34"/>
    <w:rsid w:val="00E62EA2"/>
    <w:rsid w:val="00E67524"/>
    <w:rsid w:val="00E70D5A"/>
    <w:rsid w:val="00E720BA"/>
    <w:rsid w:val="00E744CE"/>
    <w:rsid w:val="00E772DA"/>
    <w:rsid w:val="00E97478"/>
    <w:rsid w:val="00EA41C5"/>
    <w:rsid w:val="00EA44A9"/>
    <w:rsid w:val="00EA5878"/>
    <w:rsid w:val="00EA6E02"/>
    <w:rsid w:val="00EB07C7"/>
    <w:rsid w:val="00EB2B4B"/>
    <w:rsid w:val="00EB424E"/>
    <w:rsid w:val="00EB5732"/>
    <w:rsid w:val="00EB5C74"/>
    <w:rsid w:val="00EB7936"/>
    <w:rsid w:val="00EC1B07"/>
    <w:rsid w:val="00EC4A92"/>
    <w:rsid w:val="00EC61AA"/>
    <w:rsid w:val="00ED6FB2"/>
    <w:rsid w:val="00ED73D9"/>
    <w:rsid w:val="00ED7CEA"/>
    <w:rsid w:val="00EE181E"/>
    <w:rsid w:val="00EE1BB4"/>
    <w:rsid w:val="00EE2747"/>
    <w:rsid w:val="00EE324B"/>
    <w:rsid w:val="00EE44B8"/>
    <w:rsid w:val="00EF5359"/>
    <w:rsid w:val="00F0179F"/>
    <w:rsid w:val="00F019DA"/>
    <w:rsid w:val="00F1064C"/>
    <w:rsid w:val="00F109ED"/>
    <w:rsid w:val="00F14E92"/>
    <w:rsid w:val="00F16B99"/>
    <w:rsid w:val="00F23598"/>
    <w:rsid w:val="00F24767"/>
    <w:rsid w:val="00F26996"/>
    <w:rsid w:val="00F26AC0"/>
    <w:rsid w:val="00F277A4"/>
    <w:rsid w:val="00F27E32"/>
    <w:rsid w:val="00F27E77"/>
    <w:rsid w:val="00F34642"/>
    <w:rsid w:val="00F37157"/>
    <w:rsid w:val="00F4296E"/>
    <w:rsid w:val="00F45C95"/>
    <w:rsid w:val="00F502A1"/>
    <w:rsid w:val="00F51C12"/>
    <w:rsid w:val="00F56A92"/>
    <w:rsid w:val="00F57C92"/>
    <w:rsid w:val="00F606AA"/>
    <w:rsid w:val="00F61685"/>
    <w:rsid w:val="00F66212"/>
    <w:rsid w:val="00F67B88"/>
    <w:rsid w:val="00F70546"/>
    <w:rsid w:val="00F7197B"/>
    <w:rsid w:val="00F73505"/>
    <w:rsid w:val="00F737FF"/>
    <w:rsid w:val="00F80179"/>
    <w:rsid w:val="00F82346"/>
    <w:rsid w:val="00F84781"/>
    <w:rsid w:val="00F8543D"/>
    <w:rsid w:val="00F948B5"/>
    <w:rsid w:val="00FA06E4"/>
    <w:rsid w:val="00FA426A"/>
    <w:rsid w:val="00FA4994"/>
    <w:rsid w:val="00FA6403"/>
    <w:rsid w:val="00FA6EE9"/>
    <w:rsid w:val="00FA7F0B"/>
    <w:rsid w:val="00FB06DA"/>
    <w:rsid w:val="00FB308F"/>
    <w:rsid w:val="00FB5B88"/>
    <w:rsid w:val="00FB630F"/>
    <w:rsid w:val="00FC3C5E"/>
    <w:rsid w:val="00FC404A"/>
    <w:rsid w:val="00FC43A0"/>
    <w:rsid w:val="00FC58DB"/>
    <w:rsid w:val="00FD061C"/>
    <w:rsid w:val="00FD310A"/>
    <w:rsid w:val="00FD6D5B"/>
    <w:rsid w:val="00FE4391"/>
    <w:rsid w:val="00FE5223"/>
    <w:rsid w:val="00FE60F2"/>
    <w:rsid w:val="00FE79E9"/>
    <w:rsid w:val="00FF5A78"/>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CF468-E72A-4E14-A9A5-C660C58B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C563E4"/>
    <w:rPr>
      <w:rFonts w:ascii="Times New Roman" w:eastAsiaTheme="minorHAnsi" w:hAnsi="Times New Roman" w:cs="Times New Roman"/>
      <w:sz w:val="28"/>
      <w:szCs w:val="28"/>
      <w:lang w:eastAsia="en-US"/>
    </w:rPr>
  </w:style>
  <w:style w:type="character" w:customStyle="1" w:styleId="295pt">
    <w:name w:val="Основной текст (2) + 9;5 pt"/>
    <w:basedOn w:val="2"/>
    <w:rsid w:val="000E730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Полужирный"/>
    <w:basedOn w:val="2"/>
    <w:rsid w:val="000E73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e">
    <w:name w:val="Table Grid"/>
    <w:basedOn w:val="a1"/>
    <w:uiPriority w:val="59"/>
    <w:rsid w:val="003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81572B"/>
    <w:pPr>
      <w:suppressAutoHyphens/>
      <w:spacing w:after="0" w:line="240" w:lineRule="auto"/>
      <w:ind w:firstLine="851"/>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153378414">
      <w:bodyDiv w:val="1"/>
      <w:marLeft w:val="0"/>
      <w:marRight w:val="0"/>
      <w:marTop w:val="0"/>
      <w:marBottom w:val="0"/>
      <w:divBdr>
        <w:top w:val="none" w:sz="0" w:space="0" w:color="auto"/>
        <w:left w:val="none" w:sz="0" w:space="0" w:color="auto"/>
        <w:bottom w:val="none" w:sz="0" w:space="0" w:color="auto"/>
        <w:right w:val="none" w:sz="0" w:space="0" w:color="auto"/>
      </w:divBdr>
      <w:divsChild>
        <w:div w:id="2042313760">
          <w:marLeft w:val="0"/>
          <w:marRight w:val="0"/>
          <w:marTop w:val="120"/>
          <w:marBottom w:val="0"/>
          <w:divBdr>
            <w:top w:val="none" w:sz="0" w:space="0" w:color="auto"/>
            <w:left w:val="none" w:sz="0" w:space="0" w:color="auto"/>
            <w:bottom w:val="none" w:sz="0" w:space="0" w:color="auto"/>
            <w:right w:val="none" w:sz="0" w:space="0" w:color="auto"/>
          </w:divBdr>
        </w:div>
        <w:div w:id="935478763">
          <w:marLeft w:val="0"/>
          <w:marRight w:val="0"/>
          <w:marTop w:val="120"/>
          <w:marBottom w:val="0"/>
          <w:divBdr>
            <w:top w:val="none" w:sz="0" w:space="0" w:color="auto"/>
            <w:left w:val="none" w:sz="0" w:space="0" w:color="auto"/>
            <w:bottom w:val="none" w:sz="0" w:space="0" w:color="auto"/>
            <w:right w:val="none" w:sz="0" w:space="0" w:color="auto"/>
          </w:divBdr>
        </w:div>
        <w:div w:id="1842155101">
          <w:marLeft w:val="0"/>
          <w:marRight w:val="0"/>
          <w:marTop w:val="120"/>
          <w:marBottom w:val="0"/>
          <w:divBdr>
            <w:top w:val="none" w:sz="0" w:space="0" w:color="auto"/>
            <w:left w:val="none" w:sz="0" w:space="0" w:color="auto"/>
            <w:bottom w:val="none" w:sz="0" w:space="0" w:color="auto"/>
            <w:right w:val="none" w:sz="0" w:space="0" w:color="auto"/>
          </w:divBdr>
        </w:div>
        <w:div w:id="146016010">
          <w:marLeft w:val="0"/>
          <w:marRight w:val="0"/>
          <w:marTop w:val="120"/>
          <w:marBottom w:val="0"/>
          <w:divBdr>
            <w:top w:val="none" w:sz="0" w:space="0" w:color="auto"/>
            <w:left w:val="none" w:sz="0" w:space="0" w:color="auto"/>
            <w:bottom w:val="none" w:sz="0" w:space="0" w:color="auto"/>
            <w:right w:val="none" w:sz="0" w:space="0" w:color="auto"/>
          </w:divBdr>
        </w:div>
        <w:div w:id="204372202">
          <w:marLeft w:val="0"/>
          <w:marRight w:val="0"/>
          <w:marTop w:val="120"/>
          <w:marBottom w:val="0"/>
          <w:divBdr>
            <w:top w:val="none" w:sz="0" w:space="0" w:color="auto"/>
            <w:left w:val="none" w:sz="0" w:space="0" w:color="auto"/>
            <w:bottom w:val="none" w:sz="0" w:space="0" w:color="auto"/>
            <w:right w:val="none" w:sz="0" w:space="0" w:color="auto"/>
          </w:divBdr>
        </w:div>
        <w:div w:id="1189872585">
          <w:marLeft w:val="0"/>
          <w:marRight w:val="0"/>
          <w:marTop w:val="120"/>
          <w:marBottom w:val="0"/>
          <w:divBdr>
            <w:top w:val="none" w:sz="0" w:space="0" w:color="auto"/>
            <w:left w:val="none" w:sz="0" w:space="0" w:color="auto"/>
            <w:bottom w:val="none" w:sz="0" w:space="0" w:color="auto"/>
            <w:right w:val="none" w:sz="0" w:space="0" w:color="auto"/>
          </w:divBdr>
        </w:div>
        <w:div w:id="1137339890">
          <w:marLeft w:val="0"/>
          <w:marRight w:val="0"/>
          <w:marTop w:val="120"/>
          <w:marBottom w:val="0"/>
          <w:divBdr>
            <w:top w:val="none" w:sz="0" w:space="0" w:color="auto"/>
            <w:left w:val="none" w:sz="0" w:space="0" w:color="auto"/>
            <w:bottom w:val="none" w:sz="0" w:space="0" w:color="auto"/>
            <w:right w:val="none" w:sz="0" w:space="0" w:color="auto"/>
          </w:divBdr>
        </w:div>
        <w:div w:id="2121608917">
          <w:marLeft w:val="0"/>
          <w:marRight w:val="0"/>
          <w:marTop w:val="120"/>
          <w:marBottom w:val="0"/>
          <w:divBdr>
            <w:top w:val="none" w:sz="0" w:space="0" w:color="auto"/>
            <w:left w:val="none" w:sz="0" w:space="0" w:color="auto"/>
            <w:bottom w:val="none" w:sz="0" w:space="0" w:color="auto"/>
            <w:right w:val="none" w:sz="0" w:space="0" w:color="auto"/>
          </w:divBdr>
        </w:div>
        <w:div w:id="1185482659">
          <w:marLeft w:val="0"/>
          <w:marRight w:val="0"/>
          <w:marTop w:val="120"/>
          <w:marBottom w:val="0"/>
          <w:divBdr>
            <w:top w:val="none" w:sz="0" w:space="0" w:color="auto"/>
            <w:left w:val="none" w:sz="0" w:space="0" w:color="auto"/>
            <w:bottom w:val="none" w:sz="0" w:space="0" w:color="auto"/>
            <w:right w:val="none" w:sz="0" w:space="0" w:color="auto"/>
          </w:divBdr>
        </w:div>
        <w:div w:id="2012441581">
          <w:marLeft w:val="0"/>
          <w:marRight w:val="0"/>
          <w:marTop w:val="120"/>
          <w:marBottom w:val="0"/>
          <w:divBdr>
            <w:top w:val="none" w:sz="0" w:space="0" w:color="auto"/>
            <w:left w:val="none" w:sz="0" w:space="0" w:color="auto"/>
            <w:bottom w:val="none" w:sz="0" w:space="0" w:color="auto"/>
            <w:right w:val="none" w:sz="0" w:space="0" w:color="auto"/>
          </w:divBdr>
        </w:div>
      </w:divsChild>
    </w:div>
    <w:div w:id="248388656">
      <w:bodyDiv w:val="1"/>
      <w:marLeft w:val="0"/>
      <w:marRight w:val="0"/>
      <w:marTop w:val="0"/>
      <w:marBottom w:val="0"/>
      <w:divBdr>
        <w:top w:val="none" w:sz="0" w:space="0" w:color="auto"/>
        <w:left w:val="none" w:sz="0" w:space="0" w:color="auto"/>
        <w:bottom w:val="none" w:sz="0" w:space="0" w:color="auto"/>
        <w:right w:val="none" w:sz="0" w:space="0" w:color="auto"/>
      </w:divBdr>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524944843">
      <w:bodyDiv w:val="1"/>
      <w:marLeft w:val="0"/>
      <w:marRight w:val="0"/>
      <w:marTop w:val="0"/>
      <w:marBottom w:val="0"/>
      <w:divBdr>
        <w:top w:val="none" w:sz="0" w:space="0" w:color="auto"/>
        <w:left w:val="none" w:sz="0" w:space="0" w:color="auto"/>
        <w:bottom w:val="none" w:sz="0" w:space="0" w:color="auto"/>
        <w:right w:val="none" w:sz="0" w:space="0" w:color="auto"/>
      </w:divBdr>
    </w:div>
    <w:div w:id="656805029">
      <w:bodyDiv w:val="1"/>
      <w:marLeft w:val="0"/>
      <w:marRight w:val="0"/>
      <w:marTop w:val="0"/>
      <w:marBottom w:val="0"/>
      <w:divBdr>
        <w:top w:val="none" w:sz="0" w:space="0" w:color="auto"/>
        <w:left w:val="none" w:sz="0" w:space="0" w:color="auto"/>
        <w:bottom w:val="none" w:sz="0" w:space="0" w:color="auto"/>
        <w:right w:val="none" w:sz="0" w:space="0" w:color="auto"/>
      </w:divBdr>
      <w:divsChild>
        <w:div w:id="266886851">
          <w:marLeft w:val="0"/>
          <w:marRight w:val="0"/>
          <w:marTop w:val="120"/>
          <w:marBottom w:val="0"/>
          <w:divBdr>
            <w:top w:val="none" w:sz="0" w:space="0" w:color="auto"/>
            <w:left w:val="none" w:sz="0" w:space="0" w:color="auto"/>
            <w:bottom w:val="none" w:sz="0" w:space="0" w:color="auto"/>
            <w:right w:val="none" w:sz="0" w:space="0" w:color="auto"/>
          </w:divBdr>
        </w:div>
        <w:div w:id="125315997">
          <w:marLeft w:val="0"/>
          <w:marRight w:val="0"/>
          <w:marTop w:val="120"/>
          <w:marBottom w:val="0"/>
          <w:divBdr>
            <w:top w:val="none" w:sz="0" w:space="0" w:color="auto"/>
            <w:left w:val="none" w:sz="0" w:space="0" w:color="auto"/>
            <w:bottom w:val="none" w:sz="0" w:space="0" w:color="auto"/>
            <w:right w:val="none" w:sz="0" w:space="0" w:color="auto"/>
          </w:divBdr>
        </w:div>
        <w:div w:id="1159268988">
          <w:marLeft w:val="0"/>
          <w:marRight w:val="0"/>
          <w:marTop w:val="120"/>
          <w:marBottom w:val="0"/>
          <w:divBdr>
            <w:top w:val="none" w:sz="0" w:space="0" w:color="auto"/>
            <w:left w:val="none" w:sz="0" w:space="0" w:color="auto"/>
            <w:bottom w:val="none" w:sz="0" w:space="0" w:color="auto"/>
            <w:right w:val="none" w:sz="0" w:space="0" w:color="auto"/>
          </w:divBdr>
        </w:div>
        <w:div w:id="1284114353">
          <w:marLeft w:val="0"/>
          <w:marRight w:val="0"/>
          <w:marTop w:val="120"/>
          <w:marBottom w:val="0"/>
          <w:divBdr>
            <w:top w:val="none" w:sz="0" w:space="0" w:color="auto"/>
            <w:left w:val="none" w:sz="0" w:space="0" w:color="auto"/>
            <w:bottom w:val="none" w:sz="0" w:space="0" w:color="auto"/>
            <w:right w:val="none" w:sz="0" w:space="0" w:color="auto"/>
          </w:divBdr>
        </w:div>
        <w:div w:id="198201230">
          <w:marLeft w:val="0"/>
          <w:marRight w:val="0"/>
          <w:marTop w:val="120"/>
          <w:marBottom w:val="0"/>
          <w:divBdr>
            <w:top w:val="none" w:sz="0" w:space="0" w:color="auto"/>
            <w:left w:val="none" w:sz="0" w:space="0" w:color="auto"/>
            <w:bottom w:val="none" w:sz="0" w:space="0" w:color="auto"/>
            <w:right w:val="none" w:sz="0" w:space="0" w:color="auto"/>
          </w:divBdr>
        </w:div>
      </w:divsChild>
    </w:div>
    <w:div w:id="756170367">
      <w:bodyDiv w:val="1"/>
      <w:marLeft w:val="0"/>
      <w:marRight w:val="0"/>
      <w:marTop w:val="0"/>
      <w:marBottom w:val="0"/>
      <w:divBdr>
        <w:top w:val="none" w:sz="0" w:space="0" w:color="auto"/>
        <w:left w:val="none" w:sz="0" w:space="0" w:color="auto"/>
        <w:bottom w:val="none" w:sz="0" w:space="0" w:color="auto"/>
        <w:right w:val="none" w:sz="0" w:space="0" w:color="auto"/>
      </w:divBdr>
    </w:div>
    <w:div w:id="818348977">
      <w:bodyDiv w:val="1"/>
      <w:marLeft w:val="0"/>
      <w:marRight w:val="0"/>
      <w:marTop w:val="0"/>
      <w:marBottom w:val="0"/>
      <w:divBdr>
        <w:top w:val="none" w:sz="0" w:space="0" w:color="auto"/>
        <w:left w:val="none" w:sz="0" w:space="0" w:color="auto"/>
        <w:bottom w:val="none" w:sz="0" w:space="0" w:color="auto"/>
        <w:right w:val="none" w:sz="0" w:space="0" w:color="auto"/>
      </w:divBdr>
    </w:div>
    <w:div w:id="872111127">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995180867">
      <w:bodyDiv w:val="1"/>
      <w:marLeft w:val="0"/>
      <w:marRight w:val="0"/>
      <w:marTop w:val="0"/>
      <w:marBottom w:val="0"/>
      <w:divBdr>
        <w:top w:val="none" w:sz="0" w:space="0" w:color="auto"/>
        <w:left w:val="none" w:sz="0" w:space="0" w:color="auto"/>
        <w:bottom w:val="none" w:sz="0" w:space="0" w:color="auto"/>
        <w:right w:val="none" w:sz="0" w:space="0" w:color="auto"/>
      </w:divBdr>
    </w:div>
    <w:div w:id="1371220275">
      <w:bodyDiv w:val="1"/>
      <w:marLeft w:val="0"/>
      <w:marRight w:val="0"/>
      <w:marTop w:val="0"/>
      <w:marBottom w:val="0"/>
      <w:divBdr>
        <w:top w:val="none" w:sz="0" w:space="0" w:color="auto"/>
        <w:left w:val="none" w:sz="0" w:space="0" w:color="auto"/>
        <w:bottom w:val="none" w:sz="0" w:space="0" w:color="auto"/>
        <w:right w:val="none" w:sz="0" w:space="0" w:color="auto"/>
      </w:divBdr>
      <w:divsChild>
        <w:div w:id="281887076">
          <w:marLeft w:val="0"/>
          <w:marRight w:val="0"/>
          <w:marTop w:val="120"/>
          <w:marBottom w:val="0"/>
          <w:divBdr>
            <w:top w:val="none" w:sz="0" w:space="0" w:color="auto"/>
            <w:left w:val="none" w:sz="0" w:space="0" w:color="auto"/>
            <w:bottom w:val="none" w:sz="0" w:space="0" w:color="auto"/>
            <w:right w:val="none" w:sz="0" w:space="0" w:color="auto"/>
          </w:divBdr>
        </w:div>
        <w:div w:id="1120493413">
          <w:marLeft w:val="0"/>
          <w:marRight w:val="0"/>
          <w:marTop w:val="120"/>
          <w:marBottom w:val="0"/>
          <w:divBdr>
            <w:top w:val="none" w:sz="0" w:space="0" w:color="auto"/>
            <w:left w:val="none" w:sz="0" w:space="0" w:color="auto"/>
            <w:bottom w:val="none" w:sz="0" w:space="0" w:color="auto"/>
            <w:right w:val="none" w:sz="0" w:space="0" w:color="auto"/>
          </w:divBdr>
        </w:div>
      </w:divsChild>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478764206">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45726632">
      <w:bodyDiv w:val="1"/>
      <w:marLeft w:val="0"/>
      <w:marRight w:val="0"/>
      <w:marTop w:val="0"/>
      <w:marBottom w:val="0"/>
      <w:divBdr>
        <w:top w:val="none" w:sz="0" w:space="0" w:color="auto"/>
        <w:left w:val="none" w:sz="0" w:space="0" w:color="auto"/>
        <w:bottom w:val="none" w:sz="0" w:space="0" w:color="auto"/>
        <w:right w:val="none" w:sz="0" w:space="0" w:color="auto"/>
      </w:divBdr>
    </w:div>
    <w:div w:id="1952710686">
      <w:bodyDiv w:val="1"/>
      <w:marLeft w:val="0"/>
      <w:marRight w:val="0"/>
      <w:marTop w:val="0"/>
      <w:marBottom w:val="0"/>
      <w:divBdr>
        <w:top w:val="none" w:sz="0" w:space="0" w:color="auto"/>
        <w:left w:val="none" w:sz="0" w:space="0" w:color="auto"/>
        <w:bottom w:val="none" w:sz="0" w:space="0" w:color="auto"/>
        <w:right w:val="none" w:sz="0" w:space="0" w:color="auto"/>
      </w:divBdr>
      <w:divsChild>
        <w:div w:id="634528690">
          <w:marLeft w:val="0"/>
          <w:marRight w:val="0"/>
          <w:marTop w:val="120"/>
          <w:marBottom w:val="0"/>
          <w:divBdr>
            <w:top w:val="none" w:sz="0" w:space="0" w:color="auto"/>
            <w:left w:val="none" w:sz="0" w:space="0" w:color="auto"/>
            <w:bottom w:val="none" w:sz="0" w:space="0" w:color="auto"/>
            <w:right w:val="none" w:sz="0" w:space="0" w:color="auto"/>
          </w:divBdr>
        </w:div>
        <w:div w:id="1758791996">
          <w:marLeft w:val="0"/>
          <w:marRight w:val="0"/>
          <w:marTop w:val="120"/>
          <w:marBottom w:val="0"/>
          <w:divBdr>
            <w:top w:val="none" w:sz="0" w:space="0" w:color="auto"/>
            <w:left w:val="none" w:sz="0" w:space="0" w:color="auto"/>
            <w:bottom w:val="none" w:sz="0" w:space="0" w:color="auto"/>
            <w:right w:val="none" w:sz="0" w:space="0" w:color="auto"/>
          </w:divBdr>
        </w:div>
        <w:div w:id="1006832167">
          <w:marLeft w:val="0"/>
          <w:marRight w:val="0"/>
          <w:marTop w:val="120"/>
          <w:marBottom w:val="0"/>
          <w:divBdr>
            <w:top w:val="none" w:sz="0" w:space="0" w:color="auto"/>
            <w:left w:val="none" w:sz="0" w:space="0" w:color="auto"/>
            <w:bottom w:val="none" w:sz="0" w:space="0" w:color="auto"/>
            <w:right w:val="none" w:sz="0" w:space="0" w:color="auto"/>
          </w:divBdr>
        </w:div>
        <w:div w:id="291134191">
          <w:marLeft w:val="0"/>
          <w:marRight w:val="0"/>
          <w:marTop w:val="120"/>
          <w:marBottom w:val="0"/>
          <w:divBdr>
            <w:top w:val="none" w:sz="0" w:space="0" w:color="auto"/>
            <w:left w:val="none" w:sz="0" w:space="0" w:color="auto"/>
            <w:bottom w:val="none" w:sz="0" w:space="0" w:color="auto"/>
            <w:right w:val="none" w:sz="0" w:space="0" w:color="auto"/>
          </w:divBdr>
        </w:div>
        <w:div w:id="485127406">
          <w:marLeft w:val="0"/>
          <w:marRight w:val="0"/>
          <w:marTop w:val="120"/>
          <w:marBottom w:val="0"/>
          <w:divBdr>
            <w:top w:val="none" w:sz="0" w:space="0" w:color="auto"/>
            <w:left w:val="none" w:sz="0" w:space="0" w:color="auto"/>
            <w:bottom w:val="none" w:sz="0" w:space="0" w:color="auto"/>
            <w:right w:val="none" w:sz="0" w:space="0" w:color="auto"/>
          </w:divBdr>
        </w:div>
      </w:divsChild>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CEFEF2C8E8D0F1609C4100FAF6DAD11C3B083C2174B6495C3E74F798E74E274470DBE3B22FF97428A765BACC113AF5D6F9D71840o4bFK" TargetMode="External"/><Relationship Id="rId18" Type="http://schemas.openxmlformats.org/officeDocument/2006/relationships/hyperlink" Target="consultantplus://offline/ref=DCCEFEF2C8E8D0F1609C4100FAF6DAD11C3B083C2174B6495C3E74F798E74E274470DBE6B227F1237CE864E68A4D29F7D8F9D51F5F44C323oEb6K" TargetMode="External"/><Relationship Id="rId26" Type="http://schemas.openxmlformats.org/officeDocument/2006/relationships/hyperlink" Target="consultantplus://offline/ref=887D19DB0889B4447ACF7609BC5145DD30E88367B351908E2FA1ABD3B6411FC07667125715C03692l0d6I" TargetMode="External"/><Relationship Id="rId39" Type="http://schemas.openxmlformats.org/officeDocument/2006/relationships/hyperlink" Target="consultantplus://offline/ref=D718A98C10D1F058F48D84FBDA0E22491CA1453D83E3EBF8F97330911E94D205593F7E9CBCE051609BF250F918988B4BA69CAE50W6g0K" TargetMode="External"/><Relationship Id="rId21" Type="http://schemas.openxmlformats.org/officeDocument/2006/relationships/hyperlink" Target="consultantplus://offline/ref=DCCEFEF2C8E8D0F1609C4100FAF6DAD11C3B083C2174B6495C3E74F798E74E274470DBE0B62CA6713DB63DB5C70624F2CFE5D519o4b8K" TargetMode="External"/><Relationship Id="rId34" Type="http://schemas.openxmlformats.org/officeDocument/2006/relationships/hyperlink" Target="consultantplus://offline/ref=10A753F3D85F3DF4EB68015D2BBFEC4B5B87CC7B545977AD5798F3598EE764AA99C649271E9761D7wDR8C" TargetMode="External"/><Relationship Id="rId42" Type="http://schemas.openxmlformats.org/officeDocument/2006/relationships/hyperlink" Target="consultantplus://offline/ref=55392A369C1917DA24AE6978A0EE56BA9842A9278A644583E8DBAC6C1C8A9E428D044FB527DBE0091FFA00114AB7C408D82385A76A28A094L3G6G"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CCEFEF2C8E8D0F1609C4100FAF6DAD11C3B083C2174B6495C3E74F798E74E274470DBE6B227FA257FE864E68A4D29F7D8F9D51F5F44C323oEb6K" TargetMode="External"/><Relationship Id="rId29" Type="http://schemas.openxmlformats.org/officeDocument/2006/relationships/hyperlink" Target="consultantplus://offline/ref=244392F61853A30C29C828064E774DC3837C5BF10691F32BC1B0700B68DA59F3AF4485839D6E2D6E79x1H" TargetMode="External"/><Relationship Id="rId11" Type="http://schemas.openxmlformats.org/officeDocument/2006/relationships/hyperlink" Target="consultantplus://offline/ref=28843DFE14210BFECF218F4C997C12399672FF7A4D75AE961E7C5C514E74AF612E3410EE085A26D0J1X4B" TargetMode="External"/><Relationship Id="rId24" Type="http://schemas.openxmlformats.org/officeDocument/2006/relationships/hyperlink" Target="consultantplus://offline/ref=4A5AABE0B1BCF5FA0291B8C4F4D9FE2696F63AED3840A1AECBBCF498987C925E5295D940BCB86BD87E4EE5498424FF65C5CBDBDF3D7AA471PFC4A" TargetMode="External"/><Relationship Id="rId32" Type="http://schemas.openxmlformats.org/officeDocument/2006/relationships/hyperlink" Target="consultantplus://offline/ref=244392F61853A30C29C828064E774DC3837C5BF10691F32BC1B0700B68DA59F3AF4485839D6E266879x4H" TargetMode="External"/><Relationship Id="rId37" Type="http://schemas.openxmlformats.org/officeDocument/2006/relationships/hyperlink" Target="consultantplus://offline/ref=87FD525D2C82A45F336D178FDD97FFDE0B959F4CA655C3DAC7FF7AD7EAE610CE22E36D5F53CEB67ADBA214A6FECD0CCF1E1EC06B1A6E7E81L4V0I" TargetMode="External"/><Relationship Id="rId40" Type="http://schemas.openxmlformats.org/officeDocument/2006/relationships/hyperlink" Target="consultantplus://offline/ref=D718A98C10D1F058F48D84FBDA0E22491CA1453D83E3EBF8F97330911E94D205593F7E9ABAED033A8BF619AE1C848252B899B0536954W6g5K" TargetMode="External"/><Relationship Id="rId45" Type="http://schemas.openxmlformats.org/officeDocument/2006/relationships/hyperlink" Target="consultantplus://offline/ref=F10C4A2CBD758E54AC0D7374A8897995694052FE993A3E392420B5F16CC5CBFA06A2EC4F20194DBEDC07FD10849CA7C0A33CECE2E05C566DBC20I" TargetMode="External"/><Relationship Id="rId5" Type="http://schemas.openxmlformats.org/officeDocument/2006/relationships/webSettings" Target="webSettings.xml"/><Relationship Id="rId15" Type="http://schemas.openxmlformats.org/officeDocument/2006/relationships/hyperlink" Target="consultantplus://offline/ref=DCCEFEF2C8E8D0F1609C4100FAF6DAD11C3B083C2174B6495C3E74F798E74E274470DBE6B022F02B2DB274E2C31A2DEBD1E0CB1A4147oCbAK" TargetMode="External"/><Relationship Id="rId23" Type="http://schemas.openxmlformats.org/officeDocument/2006/relationships/hyperlink" Target="consultantplus://offline/ref=4A5AABE0B1BCF5FA0291B8C4F4D9FE2696F63AED3840A1AECBBCF498987C925E5295D946BBBB698F2F01E415C276EC67C1CBD9DC22P7C1A" TargetMode="External"/><Relationship Id="rId28" Type="http://schemas.openxmlformats.org/officeDocument/2006/relationships/hyperlink" Target="consultantplus://offline/ref=7E7CEE5F717F254D6FB3A68D92BB7C7953E78ECA1A8770E9C91FC1A3F0089CCC30FF241E2CE7F05C06814E87541D28E5077820F4CF746610r9C3H" TargetMode="External"/><Relationship Id="rId36" Type="http://schemas.openxmlformats.org/officeDocument/2006/relationships/hyperlink" Target="consultantplus://offline/ref=329E2D102B79D28D19F28701F294B3EDAEB17B760E76EAF71691B34E7934BD74DBB19C480EB4FF2B64CE9480F08F959135FD4D5EUAOCK" TargetMode="External"/><Relationship Id="rId49" Type="http://schemas.openxmlformats.org/officeDocument/2006/relationships/theme" Target="theme/theme1.xml"/><Relationship Id="rId10" Type="http://schemas.openxmlformats.org/officeDocument/2006/relationships/hyperlink" Target="consultantplus://offline/ref=43C966FD7D2C9A4BDF95E65F3D1E300BF39BC7D76AA90A9329C4850244CA1D7994725AC3EF757EAAB8P4I" TargetMode="External"/><Relationship Id="rId19" Type="http://schemas.openxmlformats.org/officeDocument/2006/relationships/hyperlink" Target="consultantplus://offline/ref=DCCEFEF2C8E8D0F1609C4100FAF6DAD11C3B083C2174B6495C3E74F798E74E274470DBE6B226F52179E864E68A4D29F7D8F9D51F5F44C323oEb6K" TargetMode="External"/><Relationship Id="rId31" Type="http://schemas.openxmlformats.org/officeDocument/2006/relationships/hyperlink" Target="consultantplus://offline/ref=244392F61853A30C29C828064E774DC3837C5BF10691F32BC1B0700B68DA59F3AF4485839D6F226D79x0H" TargetMode="External"/><Relationship Id="rId44" Type="http://schemas.openxmlformats.org/officeDocument/2006/relationships/hyperlink" Target="consultantplus://offline/ref=55392A369C1917DA24AE6978A0EE56BA9842A9278A644583E8DBAC6C1C8A9E428D044FB322D0B75C5FA4594008FCC900C03F85AEL7GDG"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39BC7D76AA90A9329C4850244CA1D7994725AC3EF757EA9B8P7I" TargetMode="External"/><Relationship Id="rId14" Type="http://schemas.openxmlformats.org/officeDocument/2006/relationships/hyperlink" Target="consultantplus://offline/ref=DCCEFEF2C8E8D0F1609C4100FAF6DAD11C3B083C2174B6495C3E74F798E74E274470DBE6B022F32B2DB274E2C31A2DEBD1E0CB1A4147oCbAK" TargetMode="External"/><Relationship Id="rId22" Type="http://schemas.openxmlformats.org/officeDocument/2006/relationships/hyperlink" Target="consultantplus://offline/ref=DCCEFEF2C8E8D0F1609C4100FAF6DAD11C3B083C2174B6495C3E74F798E74E274470DBE6B227F1237DE864E68A4D29F7D8F9D51F5F44C323oEb6K" TargetMode="External"/><Relationship Id="rId27" Type="http://schemas.openxmlformats.org/officeDocument/2006/relationships/hyperlink" Target="consultantplus://offline/ref=7E7CEE5F717F254D6FB3A68D92BB7C7953E78ECA1A8770E9C91FC1A3F0089CCC30FF241E2CE7F05E02814E87541D28E5077820F4CF746610r9C3H" TargetMode="External"/><Relationship Id="rId30" Type="http://schemas.openxmlformats.org/officeDocument/2006/relationships/hyperlink" Target="consultantplus://offline/ref=244392F61853A30C29C828064E774DC3837C5BF10691F32BC1B0700B68DA59F3AF4485839D6E266F79x5H" TargetMode="External"/><Relationship Id="rId35" Type="http://schemas.openxmlformats.org/officeDocument/2006/relationships/hyperlink" Target="consultantplus://offline/ref=329E2D102B79D28D19F28701F294B3EDAEB17B760E76EAF71691B34E7934BD74DBB19C4E0ABFA87E2490CDD0B0C499902FE14C5FBB2BEEA6U8O6K" TargetMode="External"/><Relationship Id="rId43" Type="http://schemas.openxmlformats.org/officeDocument/2006/relationships/hyperlink" Target="consultantplus://offline/ref=55392A369C1917DA24AE6978A0EE56BA9842A9278A644583E8DBAC6C1C8A9E428D044FB323D0B75C5FA4594008FCC900C03F85AEL7GDG" TargetMode="External"/><Relationship Id="rId48" Type="http://schemas.openxmlformats.org/officeDocument/2006/relationships/fontTable" Target="fontTable.xml"/><Relationship Id="rId8" Type="http://schemas.openxmlformats.org/officeDocument/2006/relationships/hyperlink" Target="consultantplus://offline/ref=AA9DA0B488981A6249BA22715F94B9893B0426E630DFE32B78351102F52CCF42FAFE924B7C576441B661X" TargetMode="External"/><Relationship Id="rId3" Type="http://schemas.openxmlformats.org/officeDocument/2006/relationships/styles" Target="styles.xml"/><Relationship Id="rId12" Type="http://schemas.openxmlformats.org/officeDocument/2006/relationships/hyperlink" Target="consultantplus://offline/ref=AA9DA0B488981A6249BA22715F94B9893B0426E630DFE32B78351102F52CCF42FAFE924B7C576440B665X" TargetMode="External"/><Relationship Id="rId17" Type="http://schemas.openxmlformats.org/officeDocument/2006/relationships/hyperlink" Target="consultantplus://offline/ref=DCCEFEF2C8E8D0F1609C4100FAF6DAD11C3B083C2174B6495C3E74F798E74E274470DBE6B022FA2B2DB274E2C31A2DEBD1E0CB1A4147oCbAK" TargetMode="External"/><Relationship Id="rId25" Type="http://schemas.openxmlformats.org/officeDocument/2006/relationships/hyperlink" Target="consultantplus://offline/ref=887D19DB0889B4447ACF7609BC5145DD30E88367B351908E2FA1ABD3B6411FC07667125715C03693l0d3I" TargetMode="External"/><Relationship Id="rId33" Type="http://schemas.openxmlformats.org/officeDocument/2006/relationships/hyperlink" Target="consultantplus://offline/ref=244392F61853A30C29C828064E774DC3837C5BF10691F32BC1B0700B68DA59F3AF44858579x9H" TargetMode="External"/><Relationship Id="rId38" Type="http://schemas.openxmlformats.org/officeDocument/2006/relationships/hyperlink" Target="consultantplus://offline/ref=D718A98C10D1F058F48D84FBDA0E22491CA1453D83E3EBF8F97330911E94D205593F7E9AB8EB0635DBAC09AA55D3864EB180AE5677576C06W6g8K" TargetMode="External"/><Relationship Id="rId46" Type="http://schemas.openxmlformats.org/officeDocument/2006/relationships/hyperlink" Target="consultantplus://offline/ref=F10C4A2CBD758E54AC0D6E60BAE143986B435BA2933C33677974B0FB399D94A344E5E545744809E9D50EAF5FC0CAB4C0A523BE25I" TargetMode="External"/><Relationship Id="rId20" Type="http://schemas.openxmlformats.org/officeDocument/2006/relationships/hyperlink" Target="consultantplus://offline/ref=DCCEFEF2C8E8D0F1609C4100FAF6DAD11C3B083C2174B6495C3E74F798E74E274470DBE6B227F1247DE864E68A4D29F7D8F9D51F5F44C323oEb6K" TargetMode="External"/><Relationship Id="rId41" Type="http://schemas.openxmlformats.org/officeDocument/2006/relationships/hyperlink" Target="consultantplus://offline/ref=D718A98C10D1F058F48D84FBDA0E22491CA1453D83E3EBF8F97330911E94D205593F7E9AB9E2073A8BF619AE1C848252B899B0536954W6g5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88BB-9E9B-46B9-83DE-DC9EEF19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9</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Светлакова Алена Александровна</cp:lastModifiedBy>
  <cp:revision>67</cp:revision>
  <cp:lastPrinted>2017-12-15T04:10:00Z</cp:lastPrinted>
  <dcterms:created xsi:type="dcterms:W3CDTF">2018-11-22T07:25:00Z</dcterms:created>
  <dcterms:modified xsi:type="dcterms:W3CDTF">2020-06-25T03:07:00Z</dcterms:modified>
</cp:coreProperties>
</file>